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53E" w:rsidRPr="0006553E" w:rsidRDefault="0006553E" w:rsidP="0006553E">
      <w:pPr>
        <w:shd w:val="clear" w:color="auto" w:fill="FFFFFF"/>
        <w:spacing w:before="75" w:after="75" w:line="240" w:lineRule="auto"/>
        <w:outlineLvl w:val="1"/>
        <w:rPr>
          <w:rStyle w:val="a3"/>
          <w:rFonts w:ascii="Trebuchet MS" w:eastAsia="Times New Roman" w:hAnsi="Trebuchet MS" w:cs="Times New Roman"/>
          <w:color w:val="A71E90"/>
          <w:sz w:val="32"/>
          <w:szCs w:val="32"/>
          <w:lang w:eastAsia="ru-RU"/>
        </w:rPr>
      </w:pPr>
      <w:r w:rsidRPr="0006553E"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  <w:t>Шуточное развлечение «Девчонки и мальчишки» </w:t>
      </w:r>
    </w:p>
    <w:p w:rsidR="0006553E" w:rsidRDefault="0006553E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DF545B" w:rsidRDefault="0006553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Педагогические цели: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создать условия для формирования представлений о празднике День защиты детей, упражнять в отгадывании загадок, вызывать эмоционально-положительное отношение к праздникам, приобщать детей к всенародному веселью, создать праздничное настроение.</w:t>
      </w:r>
    </w:p>
    <w:p w:rsidR="0006553E" w:rsidRDefault="0006553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6553E" w:rsidRDefault="0006553E">
      <w:r>
        <w:rPr>
          <w:noProof/>
          <w:lang w:eastAsia="ru-RU"/>
        </w:rPr>
        <w:drawing>
          <wp:inline distT="0" distB="0" distL="0" distR="0">
            <wp:extent cx="5940425" cy="3581400"/>
            <wp:effectExtent l="19050" t="0" r="3175" b="0"/>
            <wp:docPr id="1" name="Рисунок 1" descr="C:\Users\ADMIN\Pictures\IMG2021060116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202106011605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A88" w:rsidRDefault="006F1A88"/>
    <w:p w:rsidR="006F1A88" w:rsidRDefault="006F1A88">
      <w:r>
        <w:rPr>
          <w:noProof/>
          <w:lang w:eastAsia="ru-RU"/>
        </w:rPr>
        <w:drawing>
          <wp:inline distT="0" distB="0" distL="0" distR="0">
            <wp:extent cx="5940425" cy="2962275"/>
            <wp:effectExtent l="19050" t="0" r="3175" b="0"/>
            <wp:docPr id="2" name="Рисунок 2" descr="C:\Users\ADMIN\Pictures\IMG2021060116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20210601160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A88" w:rsidRDefault="006F1A88"/>
    <w:p w:rsidR="006F1A88" w:rsidRDefault="006F1A88" w:rsidP="006F1A88">
      <w:pPr>
        <w:pStyle w:val="2"/>
      </w:pPr>
      <w:r>
        <w:rPr>
          <w:noProof/>
        </w:rPr>
        <w:lastRenderedPageBreak/>
        <w:drawing>
          <wp:inline distT="0" distB="0" distL="0" distR="0">
            <wp:extent cx="5940425" cy="3695700"/>
            <wp:effectExtent l="19050" t="0" r="3175" b="0"/>
            <wp:docPr id="3" name="Рисунок 3" descr="C:\Users\ADMIN\Pictures\IMG2021060116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20210601161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A88" w:rsidRDefault="006F1A88" w:rsidP="006F1A88">
      <w:pPr>
        <w:pStyle w:val="2"/>
      </w:pPr>
    </w:p>
    <w:p w:rsidR="006F1A88" w:rsidRDefault="006F1A88" w:rsidP="006F1A88">
      <w:pPr>
        <w:pStyle w:val="2"/>
      </w:pPr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4" name="Рисунок 4" descr="C:\Users\ADMIN\Pictures\IMG2021060116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20210601160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A88" w:rsidSect="00DF5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553E"/>
    <w:rsid w:val="0006553E"/>
    <w:rsid w:val="006F1A88"/>
    <w:rsid w:val="00DF5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45B"/>
  </w:style>
  <w:style w:type="paragraph" w:styleId="2">
    <w:name w:val="heading 2"/>
    <w:basedOn w:val="a"/>
    <w:link w:val="20"/>
    <w:uiPriority w:val="9"/>
    <w:qFormat/>
    <w:rsid w:val="000655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6553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655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5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5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5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2021-06-17T16:21:00Z</dcterms:created>
  <dcterms:modified xsi:type="dcterms:W3CDTF">2021-06-17T16:40:00Z</dcterms:modified>
</cp:coreProperties>
</file>