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C85" w:rsidRPr="00BB0C85" w:rsidRDefault="00BB0C85" w:rsidP="00BB0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C85">
        <w:rPr>
          <w:rFonts w:ascii="Times New Roman" w:hAnsi="Times New Roman" w:cs="Times New Roman"/>
          <w:b/>
          <w:sz w:val="28"/>
          <w:szCs w:val="28"/>
        </w:rPr>
        <w:t>Конспект НОД с кинетическим песком для детей 2 группы раннего возраста</w:t>
      </w:r>
    </w:p>
    <w:p w:rsidR="00BB0C85" w:rsidRPr="00BB0C85" w:rsidRDefault="00BB0C85" w:rsidP="00BB0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C85">
        <w:rPr>
          <w:rFonts w:ascii="Times New Roman" w:hAnsi="Times New Roman" w:cs="Times New Roman"/>
          <w:b/>
          <w:sz w:val="28"/>
          <w:szCs w:val="28"/>
        </w:rPr>
        <w:t>на тему: «Что получилось?»</w:t>
      </w:r>
    </w:p>
    <w:p w:rsid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b/>
          <w:sz w:val="28"/>
          <w:szCs w:val="28"/>
        </w:rPr>
        <w:t>Цель:</w:t>
      </w:r>
      <w:r w:rsidRPr="00BB0C85">
        <w:rPr>
          <w:rFonts w:ascii="Times New Roman" w:hAnsi="Times New Roman" w:cs="Times New Roman"/>
          <w:sz w:val="28"/>
          <w:szCs w:val="28"/>
        </w:rPr>
        <w:t xml:space="preserve"> Развивать умение работать по образцу, взаимодействовать с педагогом и сверстниками.</w:t>
      </w:r>
    </w:p>
    <w:p w:rsid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 w:rsidRPr="00BB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побуждать детей к самостоятельной деятельности;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расширять кругозор детей, знакомя их с новыми предметами и явлениями;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вызвать интерес к игровым действиям с песком;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закреплять представления о свойстве кинетического песка – оставлять отпечатки.</w:t>
      </w:r>
    </w:p>
    <w:p w:rsid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sz w:val="28"/>
          <w:szCs w:val="28"/>
        </w:rPr>
        <w:t xml:space="preserve"> Развивающие: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развивать любознательность;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развивать познавательные процессы;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развивать тактильно-кинетическую чувствительность и мелкую моторику пальцев руки.</w:t>
      </w:r>
    </w:p>
    <w:p w:rsid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sz w:val="28"/>
          <w:szCs w:val="28"/>
        </w:rPr>
        <w:t xml:space="preserve"> Воспитательные: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эмоционального настроя, усидчивости. </w:t>
      </w:r>
      <w:r w:rsidRPr="00BB0C85">
        <w:rPr>
          <w:rFonts w:ascii="Times New Roman" w:hAnsi="Times New Roman" w:cs="Times New Roman"/>
          <w:sz w:val="28"/>
          <w:szCs w:val="28"/>
        </w:rPr>
        <w:sym w:font="Symbol" w:char="F0BE"/>
      </w:r>
      <w:r w:rsidRPr="00BB0C85">
        <w:rPr>
          <w:rFonts w:ascii="Times New Roman" w:hAnsi="Times New Roman" w:cs="Times New Roman"/>
          <w:sz w:val="28"/>
          <w:szCs w:val="28"/>
        </w:rPr>
        <w:t xml:space="preserve"> способствовать благоприятной адаптации малышей к новым социальным условиям, доброжелательного отношения к сверстникам и к окружающим взрослым; </w:t>
      </w:r>
    </w:p>
    <w:p w:rsid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BB0C85">
        <w:rPr>
          <w:rFonts w:ascii="Times New Roman" w:hAnsi="Times New Roman" w:cs="Times New Roman"/>
          <w:sz w:val="28"/>
          <w:szCs w:val="28"/>
        </w:rPr>
        <w:t xml:space="preserve"> Художественно-эстетическое развитие </w:t>
      </w:r>
    </w:p>
    <w:p w:rsidR="00352FE1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BB0C85">
        <w:rPr>
          <w:rFonts w:ascii="Times New Roman" w:hAnsi="Times New Roman" w:cs="Times New Roman"/>
          <w:sz w:val="28"/>
          <w:szCs w:val="28"/>
        </w:rPr>
        <w:t xml:space="preserve"> кинетический песок, игрушка кошка «Мурка», маленькие мячики, песочные формочки</w:t>
      </w:r>
    </w:p>
    <w:p w:rsidR="00BB0C85" w:rsidRPr="00BB0C85" w:rsidRDefault="00BB0C85" w:rsidP="00BB0C85">
      <w:pPr>
        <w:jc w:val="both"/>
        <w:rPr>
          <w:rFonts w:ascii="Times New Roman" w:hAnsi="Times New Roman" w:cs="Times New Roman"/>
          <w:sz w:val="28"/>
          <w:szCs w:val="28"/>
        </w:rPr>
      </w:pPr>
      <w:r w:rsidRPr="00BB0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1947"/>
            <wp:effectExtent l="0" t="0" r="3175" b="9525"/>
            <wp:docPr id="1" name="Рисунок 1" descr="C:\Users\Grebe\Desktop\2020\Елена\детсад\2 группа\IMG_20210325_1034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10325_103425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13046"/>
            <wp:effectExtent l="0" t="0" r="3175" b="6985"/>
            <wp:docPr id="2" name="Рисунок 2" descr="C:\Users\Grebe\Desktop\2020\Елена\детсад\2 группа\IMG_20210325_1035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10325_103522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44563"/>
            <wp:effectExtent l="0" t="0" r="3175" b="8890"/>
            <wp:docPr id="3" name="Рисунок 3" descr="C:\Users\Grebe\Desktop\2020\Елена\детсад\2 группа\IMG_20210325_10353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2020\Елена\детсад\2 группа\IMG_20210325_10353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29392"/>
            <wp:effectExtent l="0" t="0" r="3175" b="5080"/>
            <wp:docPr id="4" name="Рисунок 4" descr="C:\Users\Grebe\Desktop\2020\Елена\детсад\2 группа\IMG_20210325_10375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2020\Елена\детсад\2 группа\IMG_20210325_103754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0687"/>
            <wp:effectExtent l="0" t="0" r="3175" b="8890"/>
            <wp:docPr id="5" name="Рисунок 5" descr="C:\Users\Grebe\Desktop\2020\Елена\детсад\2 группа\IMG_20210325_1039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2020\Елена\детсад\2 группа\IMG_20210325_103923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C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04378"/>
            <wp:effectExtent l="0" t="0" r="3175" b="6350"/>
            <wp:docPr id="6" name="Рисунок 6" descr="C:\Users\Grebe\Desktop\2020\Елена\детсад\2 группа\IMG_20210325_10403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2020\Елена\детсад\2 группа\IMG_20210325_104036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C85" w:rsidRPr="00BB0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85"/>
    <w:rsid w:val="00352FE1"/>
    <w:rsid w:val="00BB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204D2"/>
  <w15:chartTrackingRefBased/>
  <w15:docId w15:val="{69F7AA7B-0A76-45F9-8818-45F81B5CE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867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2021-03-27T04:29:00Z</dcterms:created>
  <dcterms:modified xsi:type="dcterms:W3CDTF">2021-03-27T04:36:00Z</dcterms:modified>
</cp:coreProperties>
</file>