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 xml:space="preserve">Детский сад № 74/106 «Сказка» </w:t>
      </w: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 xml:space="preserve">Проект  на тему </w:t>
      </w:r>
      <w:r w:rsidRPr="002A2BDB">
        <w:rPr>
          <w:rFonts w:ascii="Times New Roman" w:eastAsia="Century Gothic" w:hAnsi="Times New Roman" w:cs="Times New Roman"/>
          <w:sz w:val="28"/>
          <w:szCs w:val="28"/>
        </w:rPr>
        <w:t>«Огород на подоконнике»</w:t>
      </w:r>
      <w:bookmarkStart w:id="0" w:name="_GoBack"/>
      <w:bookmarkEnd w:id="0"/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 xml:space="preserve"> с детьми </w:t>
      </w:r>
      <w:r w:rsidRPr="002A2BDB">
        <w:rPr>
          <w:rFonts w:ascii="Times New Roman" w:eastAsia="Century Gothic" w:hAnsi="Times New Roman" w:cs="Times New Roman"/>
          <w:sz w:val="28"/>
          <w:szCs w:val="28"/>
        </w:rPr>
        <w:t>средней</w:t>
      </w:r>
      <w:r w:rsidRPr="002A2BDB">
        <w:rPr>
          <w:rFonts w:ascii="Times New Roman" w:eastAsia="Century Gothic" w:hAnsi="Times New Roman" w:cs="Times New Roman"/>
          <w:sz w:val="28"/>
          <w:szCs w:val="28"/>
        </w:rPr>
        <w:t xml:space="preserve"> группы</w:t>
      </w: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 xml:space="preserve">Составила: </w:t>
      </w: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>Бугаенко О.Н.</w:t>
      </w: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 xml:space="preserve">                                                             </w:t>
      </w:r>
    </w:p>
    <w:p w:rsidR="002A2BDB" w:rsidRPr="002A2BDB" w:rsidRDefault="002A2BDB" w:rsidP="002A2BDB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</w:p>
    <w:p w:rsidR="002A2BDB" w:rsidRPr="002A2BDB" w:rsidRDefault="002A2BDB" w:rsidP="002A2BDB">
      <w:pPr>
        <w:tabs>
          <w:tab w:val="left" w:pos="3360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2A2BDB">
        <w:rPr>
          <w:rFonts w:ascii="Times New Roman" w:eastAsia="Century Gothic" w:hAnsi="Times New Roman" w:cs="Times New Roman"/>
          <w:sz w:val="28"/>
          <w:szCs w:val="28"/>
        </w:rPr>
        <w:t>Улан-Удэ</w:t>
      </w:r>
    </w:p>
    <w:p w:rsidR="002A2BDB" w:rsidRDefault="002A2BDB" w:rsidP="008533B8">
      <w:pPr>
        <w:rPr>
          <w:rFonts w:ascii="Times New Roman" w:eastAsia="Century Gothic" w:hAnsi="Times New Roman" w:cs="Times New Roman"/>
          <w:sz w:val="28"/>
          <w:szCs w:val="28"/>
        </w:rPr>
      </w:pPr>
    </w:p>
    <w:p w:rsidR="008533B8" w:rsidRPr="002A2BDB" w:rsidRDefault="002A2BDB" w:rsidP="008533B8">
      <w:pPr>
        <w:rPr>
          <w:rFonts w:ascii="Times New Roman" w:hAnsi="Times New Roman" w:cs="Times New Roman"/>
          <w:b/>
          <w:sz w:val="28"/>
          <w:szCs w:val="28"/>
        </w:rPr>
      </w:pPr>
      <w:r w:rsidRPr="002A2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5" style="width:0;height:0" o:hralign="center" o:hrstd="t" o:hrnoshade="t" o:hr="t" fillcolor="#333" stroked="f"/>
        </w:pict>
      </w:r>
      <w:r w:rsidR="008533B8" w:rsidRPr="00DC279B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8533B8" w:rsidRPr="00DC279B">
        <w:rPr>
          <w:rFonts w:ascii="Times New Roman" w:hAnsi="Times New Roman" w:cs="Times New Roman"/>
          <w:sz w:val="28"/>
          <w:szCs w:val="28"/>
        </w:rPr>
        <w:t xml:space="preserve">: познавательный.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DC279B">
        <w:rPr>
          <w:rFonts w:ascii="Times New Roman" w:hAnsi="Times New Roman" w:cs="Times New Roman"/>
          <w:sz w:val="28"/>
          <w:szCs w:val="28"/>
        </w:rPr>
        <w:t xml:space="preserve">: групповой, исследовательский, творческий.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DC279B">
        <w:rPr>
          <w:rFonts w:ascii="Times New Roman" w:hAnsi="Times New Roman" w:cs="Times New Roman"/>
          <w:sz w:val="28"/>
          <w:szCs w:val="28"/>
        </w:rPr>
        <w:t xml:space="preserve">: дети, воспитатель группы, родители.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DC279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C279B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DC279B">
        <w:rPr>
          <w:rFonts w:ascii="Times New Roman" w:hAnsi="Times New Roman" w:cs="Times New Roman"/>
          <w:sz w:val="28"/>
          <w:szCs w:val="28"/>
        </w:rPr>
        <w:t xml:space="preserve"> (3 месяца)</w:t>
      </w:r>
    </w:p>
    <w:p w:rsidR="0020165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DC279B">
        <w:rPr>
          <w:rFonts w:ascii="Times New Roman" w:hAnsi="Times New Roman" w:cs="Times New Roman"/>
          <w:sz w:val="28"/>
          <w:szCs w:val="28"/>
        </w:rPr>
        <w:t>: формирование экологической культуры у детей и родителей, создание условий для познавательного развития детей через проектно – исследовательскую деятельность.</w:t>
      </w:r>
    </w:p>
    <w:p w:rsidR="008533B8" w:rsidRPr="00DC279B" w:rsidRDefault="008533B8" w:rsidP="008533B8">
      <w:pPr>
        <w:rPr>
          <w:rFonts w:ascii="Times New Roman" w:hAnsi="Times New Roman" w:cs="Times New Roman"/>
          <w:b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Формировать у детей знания о росте и потребности растений;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Формировать умения наблюдать, ухаживать за огородными культурами;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Развивать любознательность, интерес к исследовательской деятельности, экспериментированию;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Воспитывать бережное и заботливое отношение к растениям;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>• Формировать партнерские взаимоотношения между педагогом, детьми и родителями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DC279B">
        <w:rPr>
          <w:rFonts w:ascii="Times New Roman" w:hAnsi="Times New Roman" w:cs="Times New Roman"/>
          <w:sz w:val="28"/>
          <w:szCs w:val="28"/>
        </w:rPr>
        <w:t>: 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</w:t>
      </w:r>
    </w:p>
    <w:p w:rsidR="008533B8" w:rsidRPr="00DC279B" w:rsidRDefault="008533B8" w:rsidP="008533B8">
      <w:pPr>
        <w:rPr>
          <w:rFonts w:ascii="Times New Roman" w:hAnsi="Times New Roman" w:cs="Times New Roman"/>
          <w:b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этапы и направления реализации цели проекта: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 • Беседы с детьми (выявление уровня знаний о растениях).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Сбор материала необходимого для реализации проекта.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 • Организация предметно – развивающей среды по теме проекта.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Изготовление дидактических игр и пособий.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Рассматривание иллюстративного материала, муляжей овощей по теме проекта.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 xml:space="preserve">• Сбор необходимого материала для создания огорода.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sz w:val="28"/>
          <w:szCs w:val="28"/>
        </w:rPr>
        <w:t>• Совместное обсуждение мероприятий по выполнению проекта.</w:t>
      </w:r>
    </w:p>
    <w:p w:rsidR="008533B8" w:rsidRPr="00DC279B" w:rsidRDefault="008533B8" w:rsidP="008533B8">
      <w:pPr>
        <w:rPr>
          <w:rFonts w:ascii="Times New Roman" w:hAnsi="Times New Roman" w:cs="Times New Roman"/>
          <w:b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результаты: 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79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C2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79B">
        <w:rPr>
          <w:rFonts w:ascii="Times New Roman" w:hAnsi="Times New Roman" w:cs="Times New Roman"/>
          <w:sz w:val="28"/>
          <w:szCs w:val="28"/>
        </w:rPr>
        <w:t>семечки</w:t>
      </w:r>
      <w:proofErr w:type="gramEnd"/>
      <w:r w:rsidRPr="00DC279B">
        <w:rPr>
          <w:rFonts w:ascii="Times New Roman" w:hAnsi="Times New Roman" w:cs="Times New Roman"/>
          <w:sz w:val="28"/>
          <w:szCs w:val="28"/>
        </w:rPr>
        <w:t>, луковицы, зернышка можно вырастить растение. Создав огород на окне, мы вырастим лук, салат, и другие овощные культуры. У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</w:p>
    <w:p w:rsidR="000B4E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  <w:r w:rsidRPr="00DC279B">
        <w:rPr>
          <w:rFonts w:ascii="Times New Roman" w:hAnsi="Times New Roman" w:cs="Times New Roman"/>
          <w:b/>
          <w:sz w:val="28"/>
          <w:szCs w:val="28"/>
        </w:rPr>
        <w:t>Этапы проекта:</w:t>
      </w:r>
      <w:r w:rsidRPr="00DC27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847"/>
        <w:gridCol w:w="2222"/>
      </w:tblGrid>
      <w:tr w:rsidR="000B4EB8" w:rsidRPr="00DC279B" w:rsidTr="00DC279B">
        <w:tc>
          <w:tcPr>
            <w:tcW w:w="2376" w:type="dxa"/>
          </w:tcPr>
          <w:p w:rsidR="000B4EB8" w:rsidRPr="00DC279B" w:rsidRDefault="000B4EB8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4962" w:type="dxa"/>
          </w:tcPr>
          <w:p w:rsidR="000B4EB8" w:rsidRPr="00DC279B" w:rsidRDefault="000B4EB8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233" w:type="dxa"/>
          </w:tcPr>
          <w:p w:rsidR="000B4EB8" w:rsidRPr="00DC279B" w:rsidRDefault="000B4EB8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0B4EB8" w:rsidRPr="00DC279B" w:rsidTr="00DC279B">
        <w:tc>
          <w:tcPr>
            <w:tcW w:w="2376" w:type="dxa"/>
          </w:tcPr>
          <w:p w:rsidR="000B4EB8" w:rsidRPr="00DC279B" w:rsidRDefault="00DC279B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</w:t>
            </w:r>
            <w:r w:rsidR="000B4EB8" w:rsidRPr="00DC279B">
              <w:rPr>
                <w:rFonts w:ascii="Times New Roman" w:hAnsi="Times New Roman" w:cs="Times New Roman"/>
                <w:sz w:val="28"/>
                <w:szCs w:val="28"/>
              </w:rPr>
              <w:t>01.03. по 30.0</w:t>
            </w: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4EB8" w:rsidRPr="00DC2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B4EB8" w:rsidRPr="00DC279B" w:rsidRDefault="000B4EB8" w:rsidP="000B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проекта. Анализ имеющихся условий в группе, детском саду.</w:t>
            </w:r>
          </w:p>
          <w:p w:rsidR="000B4EB8" w:rsidRPr="00DC279B" w:rsidRDefault="000B4EB8" w:rsidP="000B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Сбор информационного материала о растениях (загадки, поговорки, стихотворения)</w:t>
            </w:r>
          </w:p>
          <w:p w:rsidR="000B4EB8" w:rsidRPr="00DC279B" w:rsidRDefault="000B4EB8" w:rsidP="000B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организации работы в «огороде на подоконнике»</w:t>
            </w:r>
          </w:p>
        </w:tc>
        <w:tc>
          <w:tcPr>
            <w:tcW w:w="2233" w:type="dxa"/>
          </w:tcPr>
          <w:p w:rsidR="000B4EB8" w:rsidRPr="00DC279B" w:rsidRDefault="000B4EB8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группы</w:t>
            </w:r>
          </w:p>
        </w:tc>
      </w:tr>
      <w:tr w:rsidR="000B4EB8" w:rsidRPr="00DC279B" w:rsidTr="00DC279B">
        <w:tc>
          <w:tcPr>
            <w:tcW w:w="2376" w:type="dxa"/>
          </w:tcPr>
          <w:p w:rsidR="000B4EB8" w:rsidRPr="00DC279B" w:rsidRDefault="000B4EB8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 01.04. по 30.0</w:t>
            </w:r>
            <w:r w:rsidR="00DC279B" w:rsidRPr="00DC2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C279B" w:rsidRPr="00DC279B" w:rsidRDefault="000B4EB8" w:rsidP="00DC27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Блок специально – организованного обучения в форме занятий Рассматривание семян (укропа, салата, петрушки, газона) посадка семян и лука. Исследовательская и практическая деятельность детей по изучению особенностей выращивания культурных насаждений: </w:t>
            </w:r>
          </w:p>
          <w:p w:rsidR="00DC279B" w:rsidRPr="00DC279B" w:rsidRDefault="000B4EB8" w:rsidP="00DC27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• подготовка почвы, приобретение семян, посадка, полив, рыхление; </w:t>
            </w:r>
          </w:p>
          <w:p w:rsidR="00DC279B" w:rsidRPr="00DC279B" w:rsidRDefault="000B4EB8" w:rsidP="00DC27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• оформление огорода на окне; </w:t>
            </w:r>
          </w:p>
          <w:p w:rsidR="00DC279B" w:rsidRPr="00DC279B" w:rsidRDefault="000B4EB8" w:rsidP="00DC27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• Наблюдение за растениями</w:t>
            </w:r>
          </w:p>
          <w:p w:rsidR="000B4EB8" w:rsidRPr="00DC279B" w:rsidRDefault="000B4EB8" w:rsidP="00DC27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 Отражение результата </w:t>
            </w:r>
            <w:r w:rsidR="00DC279B" w:rsidRPr="00DC27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календаре наблюдения</w:t>
            </w:r>
          </w:p>
        </w:tc>
        <w:tc>
          <w:tcPr>
            <w:tcW w:w="2233" w:type="dxa"/>
          </w:tcPr>
          <w:p w:rsidR="000B4EB8" w:rsidRPr="00DC279B" w:rsidRDefault="00DC279B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B4EB8" w:rsidRPr="00DC279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DC279B" w:rsidRPr="00DC279B" w:rsidRDefault="00DC279B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B4EB8" w:rsidRPr="00DC279B" w:rsidTr="00DC279B">
        <w:tc>
          <w:tcPr>
            <w:tcW w:w="2376" w:type="dxa"/>
          </w:tcPr>
          <w:p w:rsidR="000B4EB8" w:rsidRPr="00DC279B" w:rsidRDefault="00DC279B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01.05. по 31.05.</w:t>
            </w:r>
          </w:p>
        </w:tc>
        <w:tc>
          <w:tcPr>
            <w:tcW w:w="4962" w:type="dxa"/>
          </w:tcPr>
          <w:p w:rsidR="00DC279B" w:rsidRPr="00DC279B" w:rsidRDefault="00DC279B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Анализ полученных результатов</w:t>
            </w:r>
          </w:p>
          <w:p w:rsidR="00DC279B" w:rsidRPr="00DC279B" w:rsidRDefault="00DC279B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Составление фотоальбома «Наш зеленый огород!».</w:t>
            </w:r>
          </w:p>
          <w:p w:rsidR="00DC279B" w:rsidRPr="00DC279B" w:rsidRDefault="00DC279B" w:rsidP="00DC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«Огород на подоконнике». </w:t>
            </w:r>
          </w:p>
          <w:p w:rsidR="000B4EB8" w:rsidRPr="00DC279B" w:rsidRDefault="000B4EB8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B4EB8" w:rsidRPr="00DC279B" w:rsidRDefault="00DC279B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C279B" w:rsidRPr="00DC279B" w:rsidRDefault="00DC279B" w:rsidP="0085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9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0B4EB8" w:rsidRPr="00DC279B" w:rsidRDefault="000B4EB8" w:rsidP="008533B8">
      <w:pPr>
        <w:rPr>
          <w:rFonts w:ascii="Times New Roman" w:hAnsi="Times New Roman" w:cs="Times New Roman"/>
          <w:sz w:val="28"/>
          <w:szCs w:val="28"/>
        </w:rPr>
      </w:pPr>
    </w:p>
    <w:p w:rsidR="008533B8" w:rsidRPr="00DC279B" w:rsidRDefault="008533B8" w:rsidP="008533B8">
      <w:pPr>
        <w:rPr>
          <w:rFonts w:ascii="Times New Roman" w:hAnsi="Times New Roman" w:cs="Times New Roman"/>
          <w:sz w:val="28"/>
          <w:szCs w:val="28"/>
        </w:rPr>
      </w:pPr>
    </w:p>
    <w:sectPr w:rsidR="008533B8" w:rsidRPr="00DC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1A6"/>
    <w:multiLevelType w:val="hybridMultilevel"/>
    <w:tmpl w:val="1232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C1"/>
    <w:rsid w:val="000B4EB8"/>
    <w:rsid w:val="00201658"/>
    <w:rsid w:val="002A2BDB"/>
    <w:rsid w:val="008533B8"/>
    <w:rsid w:val="009115C1"/>
    <w:rsid w:val="00D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2021-01-17T10:44:00Z</dcterms:created>
  <dcterms:modified xsi:type="dcterms:W3CDTF">2021-01-25T13:59:00Z</dcterms:modified>
</cp:coreProperties>
</file>