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Pr="00BF4CE5" w:rsidRDefault="00BF4CE5" w:rsidP="00BF4CE5">
      <w:pPr>
        <w:pStyle w:val="a3"/>
        <w:shd w:val="clear" w:color="auto" w:fill="FFFFFF"/>
        <w:spacing w:before="281" w:beforeAutospacing="0" w:after="281" w:afterAutospacing="0"/>
        <w:jc w:val="center"/>
        <w:rPr>
          <w:color w:val="333333"/>
          <w:sz w:val="44"/>
          <w:szCs w:val="44"/>
        </w:rPr>
      </w:pPr>
      <w:r w:rsidRPr="00BF4CE5">
        <w:rPr>
          <w:color w:val="333333"/>
          <w:sz w:val="44"/>
          <w:szCs w:val="44"/>
        </w:rPr>
        <w:t>Рекомендации родителям</w:t>
      </w:r>
    </w:p>
    <w:p w:rsidR="00BF4CE5" w:rsidRPr="00BF4CE5" w:rsidRDefault="00BF4CE5" w:rsidP="00BF4CE5">
      <w:pPr>
        <w:pStyle w:val="a3"/>
        <w:shd w:val="clear" w:color="auto" w:fill="FFFFFF"/>
        <w:spacing w:before="281" w:beforeAutospacing="0" w:after="281" w:afterAutospacing="0"/>
        <w:jc w:val="center"/>
        <w:rPr>
          <w:b/>
          <w:color w:val="333333"/>
          <w:sz w:val="44"/>
          <w:szCs w:val="44"/>
        </w:rPr>
      </w:pPr>
      <w:r w:rsidRPr="00BF4CE5">
        <w:rPr>
          <w:b/>
          <w:color w:val="333333"/>
          <w:sz w:val="44"/>
          <w:szCs w:val="44"/>
        </w:rPr>
        <w:t>Привитие детям толерантных качеств</w:t>
      </w:r>
    </w:p>
    <w:p w:rsidR="00BF4CE5" w:rsidRPr="00BF4CE5" w:rsidRDefault="00BF4CE5" w:rsidP="00BF4CE5">
      <w:pPr>
        <w:pStyle w:val="a3"/>
        <w:shd w:val="clear" w:color="auto" w:fill="FFFFFF"/>
        <w:spacing w:before="281" w:beforeAutospacing="0" w:after="281" w:afterAutospacing="0"/>
        <w:jc w:val="center"/>
        <w:rPr>
          <w:i/>
          <w:color w:val="1F497D" w:themeColor="text2"/>
          <w:sz w:val="44"/>
          <w:szCs w:val="44"/>
        </w:rPr>
      </w:pPr>
      <w:r w:rsidRPr="00BF4CE5">
        <w:rPr>
          <w:i/>
          <w:color w:val="1F497D" w:themeColor="text2"/>
          <w:sz w:val="44"/>
          <w:szCs w:val="44"/>
        </w:rPr>
        <w:t>«Лестница духовного роста»</w:t>
      </w: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BF4CE5" w:rsidRDefault="00BF4CE5" w:rsidP="000A5369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0A5369" w:rsidRPr="00BF4CE5" w:rsidRDefault="000A5369" w:rsidP="000A5369">
      <w:pPr>
        <w:pStyle w:val="a3"/>
        <w:shd w:val="clear" w:color="auto" w:fill="FFFFFF"/>
        <w:spacing w:before="281" w:beforeAutospacing="0" w:after="281" w:afterAutospacing="0"/>
        <w:rPr>
          <w:i/>
          <w:color w:val="1F497D" w:themeColor="text2"/>
          <w:sz w:val="40"/>
          <w:szCs w:val="40"/>
        </w:rPr>
      </w:pPr>
    </w:p>
    <w:p w:rsidR="00B10A0D" w:rsidRDefault="00B10A0D" w:rsidP="00B10A0D">
      <w:pPr>
        <w:rPr>
          <w:i/>
          <w:iCs/>
          <w:color w:val="000000"/>
          <w:sz w:val="37"/>
          <w:szCs w:val="37"/>
          <w:shd w:val="clear" w:color="auto" w:fill="F7E4DA"/>
        </w:rPr>
      </w:pPr>
      <w:r>
        <w:rPr>
          <w:i/>
          <w:iCs/>
          <w:color w:val="000000"/>
          <w:sz w:val="37"/>
          <w:szCs w:val="37"/>
          <w:shd w:val="clear" w:color="auto" w:fill="F7E4DA"/>
        </w:rPr>
        <w:t>«Не смотря на ряд особенностей, общение с представителями различных культур может быть очень интересным и познавательным. Не стоит бояться сделать ошибку, просто будьте дружелюбными и внимательными к вашему собеседнику. Не забывайте, что главное проявить уважение и понимание к человеку»</w:t>
      </w:r>
    </w:p>
    <w:p w:rsidR="00BF4CE5" w:rsidRDefault="00BF4CE5" w:rsidP="00BF4CE5">
      <w:pPr>
        <w:pStyle w:val="a3"/>
        <w:shd w:val="clear" w:color="auto" w:fill="FFFFFF"/>
        <w:spacing w:before="281" w:beforeAutospacing="0" w:after="281" w:afterAutospacing="0"/>
        <w:rPr>
          <w:rFonts w:ascii="Arial" w:hAnsi="Arial" w:cs="Arial"/>
          <w:color w:val="333333"/>
          <w:sz w:val="30"/>
          <w:szCs w:val="30"/>
        </w:rPr>
      </w:pPr>
    </w:p>
    <w:p w:rsidR="000A5369" w:rsidRDefault="000A5369" w:rsidP="00BF4CE5">
      <w:pPr>
        <w:pStyle w:val="a3"/>
        <w:shd w:val="clear" w:color="auto" w:fill="FFFFFF"/>
        <w:spacing w:before="281" w:beforeAutospacing="0" w:after="281" w:afterAutospacing="0"/>
        <w:jc w:val="center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lastRenderedPageBreak/>
        <w:t>Письмо к родителям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jc w:val="center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Дорогие мамы и папы, бабушки и дедушки!</w:t>
      </w:r>
    </w:p>
    <w:p w:rsidR="000A5369" w:rsidRDefault="000A53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Мы решили начать новый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проект</w:t>
      </w:r>
      <w:r>
        <w:rPr>
          <w:rFonts w:ascii="Arial" w:hAnsi="Arial" w:cs="Arial"/>
          <w:color w:val="333333"/>
          <w:sz w:val="30"/>
          <w:szCs w:val="30"/>
        </w:rPr>
        <w:t>, чтобы знакомить вас с культурным наследием бурятского народа. Свою работу мы решили начать с оформления кабинета</w:t>
      </w:r>
      <w:r w:rsidR="00BF4CE5">
        <w:rPr>
          <w:rFonts w:ascii="Arial" w:hAnsi="Arial" w:cs="Arial"/>
          <w:color w:val="333333"/>
          <w:sz w:val="30"/>
          <w:szCs w:val="30"/>
        </w:rPr>
        <w:t xml:space="preserve">, </w:t>
      </w:r>
      <w:r w:rsidR="00FB763E">
        <w:rPr>
          <w:rFonts w:ascii="Arial" w:hAnsi="Arial" w:cs="Arial"/>
          <w:color w:val="333333"/>
          <w:sz w:val="30"/>
          <w:szCs w:val="30"/>
        </w:rPr>
        <w:t>юрты,</w:t>
      </w:r>
      <w:proofErr w:type="gramStart"/>
      <w:r w:rsidR="00FB763E">
        <w:rPr>
          <w:rFonts w:ascii="Arial" w:hAnsi="Arial" w:cs="Arial"/>
          <w:color w:val="333333"/>
          <w:sz w:val="30"/>
          <w:szCs w:val="30"/>
        </w:rPr>
        <w:t xml:space="preserve"> </w:t>
      </w:r>
      <w:r>
        <w:rPr>
          <w:rFonts w:ascii="Arial" w:hAnsi="Arial" w:cs="Arial"/>
          <w:color w:val="333333"/>
          <w:sz w:val="30"/>
          <w:szCs w:val="30"/>
        </w:rPr>
        <w:t>.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Для реализации этого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проекта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color w:val="333333"/>
          <w:sz w:val="30"/>
          <w:szCs w:val="30"/>
        </w:rPr>
        <w:t>нам очень необходима ваша помощь, а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color w:val="333333"/>
          <w:sz w:val="30"/>
          <w:szCs w:val="30"/>
          <w:u w:val="single"/>
          <w:bdr w:val="none" w:sz="0" w:space="0" w:color="auto" w:frame="1"/>
        </w:rPr>
        <w:t>именно</w:t>
      </w:r>
      <w:r>
        <w:rPr>
          <w:rFonts w:ascii="Arial" w:hAnsi="Arial" w:cs="Arial"/>
          <w:color w:val="333333"/>
          <w:sz w:val="30"/>
          <w:szCs w:val="30"/>
        </w:rPr>
        <w:t>: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1. Придумать название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2 Предметы крестьянского быта.</w:t>
      </w:r>
    </w:p>
    <w:p w:rsidR="000A5369" w:rsidRDefault="000A53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3 Сборники с информацией о национальных 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праздниках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4 Репродукции, открытки, картинки из газет и журналов, отражающие быт народов разной национальности.</w:t>
      </w:r>
    </w:p>
    <w:p w:rsidR="000A5369" w:rsidRDefault="000A53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5 Фотографии вашего присутствия на национальных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праздниках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6 Сборники сказок разных народов с иллюстрациями.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7 Рецепты национальных блюд.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8 Аудиозаписи, отражающие национальный колорит.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Планируемые результаты.</w:t>
      </w:r>
    </w:p>
    <w:p w:rsidR="000A5369" w:rsidRDefault="000A53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1 Комплектация литературного материала по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проекту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2 Альбомы с костюмами народов разных национальностей.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3 Поваренная книга национальных блюд, составленная по рецептам родителей.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4 Выставки сувениров на различные темы.</w:t>
      </w:r>
    </w:p>
    <w:p w:rsidR="000A5369" w:rsidRDefault="000A53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u w:val="single"/>
          <w:bdr w:val="none" w:sz="0" w:space="0" w:color="auto" w:frame="1"/>
        </w:rPr>
        <w:t>5 Картины на тему</w:t>
      </w:r>
      <w:r>
        <w:rPr>
          <w:rFonts w:ascii="Arial" w:hAnsi="Arial" w:cs="Arial"/>
          <w:color w:val="333333"/>
          <w:sz w:val="30"/>
          <w:szCs w:val="30"/>
        </w:rPr>
        <w:t>: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«Орнаменты»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6 Бурятский костюм, украшения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..</w:t>
      </w:r>
      <w:proofErr w:type="gramEnd"/>
    </w:p>
    <w:p w:rsidR="000A5369" w:rsidRDefault="000A53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7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Праздники</w:t>
      </w:r>
      <w:r>
        <w:rPr>
          <w:rFonts w:ascii="Arial" w:hAnsi="Arial" w:cs="Arial"/>
          <w:color w:val="333333"/>
          <w:sz w:val="30"/>
          <w:szCs w:val="30"/>
        </w:rPr>
        <w:t>: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Сагаалган</w:t>
      </w:r>
      <w:proofErr w:type="spellEnd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  <w:r>
        <w:rPr>
          <w:rFonts w:ascii="Arial" w:hAnsi="Arial" w:cs="Arial"/>
          <w:color w:val="333333"/>
          <w:sz w:val="30"/>
          <w:szCs w:val="30"/>
        </w:rPr>
        <w:t>,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Сурхарбан</w:t>
      </w:r>
      <w:proofErr w:type="spellEnd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  <w:r>
        <w:rPr>
          <w:rFonts w:ascii="Arial" w:hAnsi="Arial" w:cs="Arial"/>
          <w:color w:val="333333"/>
          <w:sz w:val="30"/>
          <w:szCs w:val="30"/>
        </w:rPr>
        <w:t>,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Еохор</w:t>
      </w:r>
      <w:proofErr w:type="spellEnd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 xml:space="preserve">», « Шагай </w:t>
      </w:r>
      <w:proofErr w:type="spellStart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наадан</w:t>
      </w:r>
      <w:proofErr w:type="spellEnd"/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  <w:r w:rsidR="00FB763E">
        <w:rPr>
          <w:rFonts w:ascii="Arial" w:hAnsi="Arial" w:cs="Arial"/>
          <w:color w:val="333333"/>
          <w:sz w:val="30"/>
          <w:szCs w:val="30"/>
        </w:rPr>
        <w:t>, «</w:t>
      </w:r>
      <w:proofErr w:type="spellStart"/>
      <w:r w:rsidR="00FB763E">
        <w:rPr>
          <w:rFonts w:ascii="Arial" w:hAnsi="Arial" w:cs="Arial"/>
          <w:color w:val="333333"/>
          <w:sz w:val="30"/>
          <w:szCs w:val="30"/>
        </w:rPr>
        <w:t>Гэсэр</w:t>
      </w:r>
      <w:proofErr w:type="spellEnd"/>
      <w:r w:rsidR="00FB763E">
        <w:rPr>
          <w:rFonts w:ascii="Arial" w:hAnsi="Arial" w:cs="Arial"/>
          <w:color w:val="333333"/>
          <w:sz w:val="30"/>
          <w:szCs w:val="30"/>
        </w:rPr>
        <w:t>», «</w:t>
      </w:r>
      <w:proofErr w:type="spellStart"/>
      <w:r w:rsidR="00FB763E">
        <w:rPr>
          <w:rFonts w:ascii="Arial" w:hAnsi="Arial" w:cs="Arial"/>
          <w:color w:val="333333"/>
          <w:sz w:val="30"/>
          <w:szCs w:val="30"/>
        </w:rPr>
        <w:t>Дангина</w:t>
      </w:r>
      <w:proofErr w:type="spellEnd"/>
      <w:r w:rsidR="00FB763E">
        <w:rPr>
          <w:rFonts w:ascii="Arial" w:hAnsi="Arial" w:cs="Arial"/>
          <w:color w:val="333333"/>
          <w:sz w:val="30"/>
          <w:szCs w:val="30"/>
        </w:rPr>
        <w:t>»</w:t>
      </w:r>
    </w:p>
    <w:p w:rsidR="000A5369" w:rsidRDefault="000A53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8 Альбом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«Золотые клавиши»</w:t>
      </w:r>
      <w:r>
        <w:rPr>
          <w:rFonts w:ascii="Arial" w:hAnsi="Arial" w:cs="Arial"/>
          <w:color w:val="333333"/>
          <w:sz w:val="30"/>
          <w:szCs w:val="30"/>
        </w:rPr>
        <w:t>. Фотографии композиторов с биографией.</w:t>
      </w:r>
    </w:p>
    <w:p w:rsidR="000A5369" w:rsidRDefault="000A5369" w:rsidP="00FB763E">
      <w:pPr>
        <w:pStyle w:val="a3"/>
        <w:shd w:val="clear" w:color="auto" w:fill="FFFFFF"/>
        <w:spacing w:before="281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9 Фонотека с записями музыки разных народов для слушания детям.</w:t>
      </w:r>
    </w:p>
    <w:p w:rsidR="00B44CAE" w:rsidRDefault="00B44CAE" w:rsidP="00FB763E">
      <w:pPr>
        <w:spacing w:after="0"/>
      </w:pPr>
    </w:p>
    <w:p w:rsidR="00FB763E" w:rsidRDefault="00876169" w:rsidP="00FB763E">
      <w:pPr>
        <w:tabs>
          <w:tab w:val="left" w:pos="5245"/>
        </w:tabs>
        <w:spacing w:after="0"/>
        <w:rPr>
          <w:rFonts w:ascii="Arial" w:hAnsi="Arial" w:cs="Arial"/>
          <w:color w:val="333333"/>
          <w:sz w:val="30"/>
          <w:szCs w:val="30"/>
        </w:rPr>
      </w:pPr>
      <w:r w:rsidRPr="00876169">
        <w:rPr>
          <w:rFonts w:ascii="Arial" w:hAnsi="Arial" w:cs="Arial"/>
          <w:color w:val="333333"/>
          <w:sz w:val="30"/>
          <w:szCs w:val="30"/>
          <w:bdr w:val="none" w:sz="0" w:space="0" w:color="auto" w:frame="1"/>
        </w:rPr>
        <w:lastRenderedPageBreak/>
        <w:t xml:space="preserve">         </w:t>
      </w:r>
      <w:r w:rsidR="00FB763E" w:rsidRPr="00876169">
        <w:rPr>
          <w:rFonts w:ascii="Arial" w:hAnsi="Arial" w:cs="Arial"/>
          <w:color w:val="333333"/>
          <w:sz w:val="30"/>
          <w:szCs w:val="30"/>
          <w:u w:val="single"/>
          <w:bdr w:val="none" w:sz="0" w:space="0" w:color="auto" w:frame="1"/>
        </w:rPr>
        <w:t>Есть интересное выражение</w:t>
      </w:r>
      <w:r w:rsidR="00FB763E" w:rsidRPr="00876169">
        <w:rPr>
          <w:rFonts w:ascii="Arial" w:hAnsi="Arial" w:cs="Arial"/>
          <w:color w:val="333333"/>
          <w:sz w:val="30"/>
          <w:szCs w:val="30"/>
          <w:u w:val="single"/>
        </w:rPr>
        <w:t>:</w:t>
      </w:r>
      <w:r w:rsidR="00FB763E"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 w:rsidR="00FB763E"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«Как много детей знающих, но как мало детей понимающих»</w:t>
      </w:r>
      <w:r w:rsidR="00FB763E">
        <w:rPr>
          <w:rFonts w:ascii="Arial" w:hAnsi="Arial" w:cs="Arial"/>
          <w:color w:val="333333"/>
          <w:sz w:val="30"/>
          <w:szCs w:val="30"/>
        </w:rPr>
        <w:t>. Научить ребенка понимать чужую боль, приходить на помощь страдающим, принимать людей разных мировоззрений и национальностей, при правильном подходе и понимании может научить наследие наших предков.</w:t>
      </w:r>
    </w:p>
    <w:p w:rsidR="00876169" w:rsidRDefault="00876169" w:rsidP="00876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          </w:t>
      </w:r>
      <w:r w:rsidR="00FB763E">
        <w:rPr>
          <w:rFonts w:ascii="Arial" w:hAnsi="Arial" w:cs="Arial"/>
          <w:color w:val="333333"/>
          <w:sz w:val="30"/>
          <w:szCs w:val="30"/>
        </w:rPr>
        <w:t>Проблема</w:t>
      </w:r>
      <w:r w:rsidR="00FB763E"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 w:rsidR="00FB763E"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толерантности</w:t>
      </w:r>
      <w:r w:rsidR="00FB763E"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 w:rsidR="00FB763E">
        <w:rPr>
          <w:rFonts w:ascii="Arial" w:hAnsi="Arial" w:cs="Arial"/>
          <w:color w:val="333333"/>
          <w:sz w:val="30"/>
          <w:szCs w:val="30"/>
        </w:rPr>
        <w:t>особенно остро стоит в современном</w:t>
      </w:r>
      <w:r w:rsidR="00FB763E"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 w:rsidR="00FB763E">
        <w:rPr>
          <w:rFonts w:ascii="Arial" w:hAnsi="Arial" w:cs="Arial"/>
          <w:color w:val="333333"/>
          <w:sz w:val="30"/>
          <w:szCs w:val="30"/>
          <w:u w:val="single"/>
          <w:bdr w:val="none" w:sz="0" w:space="0" w:color="auto" w:frame="1"/>
        </w:rPr>
        <w:t>обществе</w:t>
      </w:r>
      <w:r w:rsidR="00FB763E">
        <w:rPr>
          <w:rFonts w:ascii="Arial" w:hAnsi="Arial" w:cs="Arial"/>
          <w:color w:val="333333"/>
          <w:sz w:val="30"/>
          <w:szCs w:val="30"/>
        </w:rPr>
        <w:t>: многие люди оказались в наши дни вынужденными переселенцами, жертвами национальных конфликтов. Поэтому важно донести до детей мысль, что разные индивидуальные качества людей</w:t>
      </w:r>
      <w:r w:rsidR="00FB763E"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 w:rsidR="00FB763E">
        <w:rPr>
          <w:rFonts w:ascii="Arial" w:hAnsi="Arial" w:cs="Arial"/>
          <w:i/>
          <w:iCs/>
          <w:color w:val="333333"/>
          <w:sz w:val="30"/>
          <w:szCs w:val="30"/>
          <w:bdr w:val="none" w:sz="0" w:space="0" w:color="auto" w:frame="1"/>
        </w:rPr>
        <w:t>(цвет кожи, вероисповедание, национальность, свойства характера)</w:t>
      </w:r>
      <w:r w:rsidR="00FB763E"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 w:rsidR="00FB763E">
        <w:rPr>
          <w:rFonts w:ascii="Arial" w:hAnsi="Arial" w:cs="Arial"/>
          <w:color w:val="333333"/>
          <w:sz w:val="30"/>
          <w:szCs w:val="30"/>
        </w:rPr>
        <w:t>лишь дополняют друг друга, составляя многообразный и поэтому прекрасный мир.</w:t>
      </w:r>
      <w:r w:rsidRPr="00876169">
        <w:rPr>
          <w:rFonts w:ascii="Arial" w:hAnsi="Arial" w:cs="Arial"/>
          <w:color w:val="333333"/>
          <w:sz w:val="30"/>
          <w:szCs w:val="30"/>
        </w:rPr>
        <w:t xml:space="preserve"> </w:t>
      </w:r>
      <w:r>
        <w:rPr>
          <w:rFonts w:ascii="Arial" w:hAnsi="Arial" w:cs="Arial"/>
          <w:color w:val="333333"/>
          <w:sz w:val="30"/>
          <w:szCs w:val="30"/>
        </w:rPr>
        <w:t xml:space="preserve">        Именно в процессе национальных  праздников стираются грани и различия между людьми, происходит истинное единение детей и взрослых, закладываются основы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толерантности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:rsidR="00876169" w:rsidRDefault="00876169" w:rsidP="00876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876169">
        <w:rPr>
          <w:rFonts w:ascii="Arial" w:hAnsi="Arial" w:cs="Arial"/>
          <w:color w:val="333333"/>
          <w:sz w:val="30"/>
          <w:szCs w:val="30"/>
        </w:rPr>
        <w:t xml:space="preserve"> </w:t>
      </w:r>
      <w:r>
        <w:rPr>
          <w:rFonts w:ascii="Arial" w:hAnsi="Arial" w:cs="Arial"/>
          <w:color w:val="333333"/>
          <w:sz w:val="30"/>
          <w:szCs w:val="30"/>
        </w:rPr>
        <w:t xml:space="preserve">          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А ведь без памяти – нет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традиций</w:t>
      </w:r>
      <w:r>
        <w:rPr>
          <w:rFonts w:ascii="Arial" w:hAnsi="Arial" w:cs="Arial"/>
          <w:color w:val="333333"/>
          <w:sz w:val="30"/>
          <w:szCs w:val="30"/>
        </w:rPr>
        <w:t>, без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традиций – нет культуры</w:t>
      </w:r>
      <w:r>
        <w:rPr>
          <w:rFonts w:ascii="Arial" w:hAnsi="Arial" w:cs="Arial"/>
          <w:color w:val="333333"/>
          <w:sz w:val="30"/>
          <w:szCs w:val="30"/>
        </w:rPr>
        <w:t>, без культуры – нет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воспитания</w:t>
      </w:r>
      <w:r>
        <w:rPr>
          <w:rFonts w:ascii="Arial" w:hAnsi="Arial" w:cs="Arial"/>
          <w:color w:val="333333"/>
          <w:sz w:val="30"/>
          <w:szCs w:val="30"/>
        </w:rPr>
        <w:t>, без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воспитания – нет духовности</w:t>
      </w:r>
      <w:r>
        <w:rPr>
          <w:rFonts w:ascii="Arial" w:hAnsi="Arial" w:cs="Arial"/>
          <w:color w:val="333333"/>
          <w:sz w:val="30"/>
          <w:szCs w:val="30"/>
        </w:rPr>
        <w:t>, без духовности – нет личности, без личности – нет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народа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color w:val="333333"/>
          <w:sz w:val="30"/>
          <w:szCs w:val="30"/>
        </w:rPr>
        <w:t>как исторической личности.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Как же, какими средствами мы можем ускорить рост национального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сознания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color w:val="333333"/>
          <w:sz w:val="30"/>
          <w:szCs w:val="30"/>
        </w:rPr>
        <w:t>и возродить утраченные ценности.</w:t>
      </w:r>
    </w:p>
    <w:p w:rsidR="00876169" w:rsidRDefault="00876169" w:rsidP="00876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Именно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народная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color w:val="333333"/>
          <w:sz w:val="30"/>
          <w:szCs w:val="30"/>
        </w:rPr>
        <w:t>культура способна возродить преемственность поколений, передать подрастающему поколению нравственные устои, духовные и художественные ценности и дошкольный период детства является благоприятным для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приобщения к ее истокам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:rsidR="00876169" w:rsidRDefault="00876169" w:rsidP="00876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На основе изучения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традиций и обычаев бурятского народа формируется толерантные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color w:val="333333"/>
          <w:sz w:val="30"/>
          <w:szCs w:val="30"/>
        </w:rPr>
        <w:t>отношения между детьми разных национальностей.</w:t>
      </w:r>
    </w:p>
    <w:p w:rsidR="00876169" w:rsidRDefault="00876169" w:rsidP="00876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Для эффективного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Style w:val="a4"/>
          <w:rFonts w:ascii="Arial" w:hAnsi="Arial" w:cs="Arial"/>
          <w:color w:val="333333"/>
          <w:sz w:val="30"/>
          <w:szCs w:val="30"/>
          <w:bdr w:val="none" w:sz="0" w:space="0" w:color="auto" w:frame="1"/>
        </w:rPr>
        <w:t>толерантного воспитания</w:t>
      </w:r>
      <w:r>
        <w:rPr>
          <w:rStyle w:val="apple-converted-space"/>
          <w:rFonts w:ascii="Arial" w:hAnsi="Arial" w:cs="Arial"/>
          <w:color w:val="333333"/>
          <w:sz w:val="30"/>
          <w:szCs w:val="30"/>
        </w:rPr>
        <w:t> </w:t>
      </w:r>
      <w:r>
        <w:rPr>
          <w:rFonts w:ascii="Arial" w:hAnsi="Arial" w:cs="Arial"/>
          <w:color w:val="333333"/>
          <w:sz w:val="30"/>
          <w:szCs w:val="30"/>
        </w:rPr>
        <w:t>детей дошкольного возраста будет создан</w:t>
      </w:r>
      <w:r w:rsidR="00B10A0D">
        <w:rPr>
          <w:rFonts w:ascii="Arial" w:hAnsi="Arial" w:cs="Arial"/>
          <w:color w:val="333333"/>
          <w:sz w:val="30"/>
          <w:szCs w:val="30"/>
        </w:rPr>
        <w:t>а предметно – развивающая среда с вашей помощью, уважаемые родители!</w:t>
      </w:r>
    </w:p>
    <w:p w:rsidR="00876169" w:rsidRDefault="00876169" w:rsidP="008761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</w:p>
    <w:p w:rsidR="00FB763E" w:rsidRDefault="00FB763E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</w:p>
    <w:p w:rsidR="00876169" w:rsidRDefault="00876169" w:rsidP="00FB76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</w:p>
    <w:p w:rsidR="00FB763E" w:rsidRDefault="00FB763E" w:rsidP="00FB763E">
      <w:pPr>
        <w:tabs>
          <w:tab w:val="left" w:pos="5245"/>
        </w:tabs>
        <w:spacing w:after="0"/>
      </w:pPr>
    </w:p>
    <w:sectPr w:rsidR="00FB763E" w:rsidSect="009C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4CAE"/>
    <w:rsid w:val="000A5369"/>
    <w:rsid w:val="00876169"/>
    <w:rsid w:val="009C2B1C"/>
    <w:rsid w:val="00B10A0D"/>
    <w:rsid w:val="00B44CAE"/>
    <w:rsid w:val="00BF4CE5"/>
    <w:rsid w:val="00DA6E23"/>
    <w:rsid w:val="00FB7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369"/>
    <w:rPr>
      <w:b/>
      <w:bCs/>
    </w:rPr>
  </w:style>
  <w:style w:type="character" w:customStyle="1" w:styleId="apple-converted-space">
    <w:name w:val="apple-converted-space"/>
    <w:basedOn w:val="a0"/>
    <w:rsid w:val="000A5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2017-05-31T06:33:00Z</dcterms:created>
  <dcterms:modified xsi:type="dcterms:W3CDTF">2020-09-15T03:10:00Z</dcterms:modified>
</cp:coreProperties>
</file>