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738" w:rsidRPr="002B497B" w:rsidRDefault="004A3738" w:rsidP="004A3738">
      <w:pPr>
        <w:pStyle w:val="a3"/>
        <w:shd w:val="clear" w:color="auto" w:fill="FBFBFB"/>
        <w:spacing w:before="0" w:beforeAutospacing="0" w:after="250" w:afterAutospacing="0"/>
        <w:jc w:val="center"/>
        <w:rPr>
          <w:rStyle w:val="a4"/>
          <w:color w:val="00B0F0"/>
          <w:sz w:val="40"/>
          <w:szCs w:val="40"/>
        </w:rPr>
      </w:pPr>
      <w:r w:rsidRPr="002B497B">
        <w:rPr>
          <w:rStyle w:val="a4"/>
          <w:color w:val="00B0F0"/>
          <w:sz w:val="40"/>
          <w:szCs w:val="40"/>
        </w:rPr>
        <w:t>Вальс - один из самых известных бальных танцев.</w:t>
      </w:r>
    </w:p>
    <w:p w:rsidR="002B497B" w:rsidRPr="002B497B" w:rsidRDefault="002B497B" w:rsidP="004A3738">
      <w:pPr>
        <w:pStyle w:val="a3"/>
        <w:shd w:val="clear" w:color="auto" w:fill="FBFBFB"/>
        <w:spacing w:before="0" w:beforeAutospacing="0" w:after="250" w:afterAutospacing="0"/>
        <w:jc w:val="center"/>
        <w:rPr>
          <w:sz w:val="23"/>
          <w:szCs w:val="23"/>
        </w:rPr>
      </w:pPr>
    </w:p>
    <w:p w:rsidR="004A3738" w:rsidRPr="002B497B" w:rsidRDefault="004A3738" w:rsidP="00187AE5">
      <w:pPr>
        <w:pStyle w:val="a3"/>
        <w:shd w:val="clear" w:color="auto" w:fill="FBFBFB"/>
        <w:spacing w:before="188" w:beforeAutospacing="0" w:after="250" w:afterAutospacing="0"/>
        <w:jc w:val="center"/>
        <w:rPr>
          <w:sz w:val="23"/>
          <w:szCs w:val="23"/>
        </w:rPr>
      </w:pPr>
      <w:r w:rsidRPr="002B497B">
        <w:rPr>
          <w:noProof/>
          <w:sz w:val="23"/>
          <w:szCs w:val="23"/>
        </w:rPr>
        <w:drawing>
          <wp:inline distT="0" distB="0" distL="0" distR="0">
            <wp:extent cx="4095586" cy="2798859"/>
            <wp:effectExtent l="19050" t="0" r="164" b="0"/>
            <wp:docPr id="1" name="Рисунок 1" descr="Валь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льс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79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738" w:rsidRPr="002B497B" w:rsidRDefault="004A3738" w:rsidP="004A3738">
      <w:pPr>
        <w:pStyle w:val="a3"/>
        <w:shd w:val="clear" w:color="auto" w:fill="FBFBFB"/>
        <w:spacing w:before="188" w:beforeAutospacing="0" w:after="250" w:afterAutospacing="0"/>
        <w:jc w:val="both"/>
        <w:rPr>
          <w:sz w:val="28"/>
          <w:szCs w:val="28"/>
        </w:rPr>
      </w:pPr>
      <w:r w:rsidRPr="002B497B">
        <w:rPr>
          <w:sz w:val="28"/>
          <w:szCs w:val="28"/>
        </w:rPr>
        <w:t xml:space="preserve">История вальса насчитывает чуть больше двухсот лет. Это очень молодой и юный танец, что полностью отражено в его характере, стремительном, легком и жизнерадостном. Но приковывает он взгляд не только энергичностью. Вальс буквально пропитан романтикой, которая ощущается в каждом движении танцоров. </w:t>
      </w:r>
    </w:p>
    <w:p w:rsidR="004A3738" w:rsidRPr="002B497B" w:rsidRDefault="004A3738" w:rsidP="004A3738">
      <w:pPr>
        <w:pStyle w:val="a3"/>
        <w:shd w:val="clear" w:color="auto" w:fill="FBFBFB"/>
        <w:spacing w:before="188" w:beforeAutospacing="0" w:after="250" w:afterAutospacing="0"/>
        <w:jc w:val="both"/>
        <w:rPr>
          <w:sz w:val="23"/>
          <w:szCs w:val="23"/>
        </w:rPr>
      </w:pPr>
      <w:r w:rsidRPr="002B497B">
        <w:rPr>
          <w:sz w:val="28"/>
          <w:szCs w:val="28"/>
        </w:rPr>
        <w:t>Название танца происходит от немецкого слова «</w:t>
      </w:r>
      <w:proofErr w:type="spellStart"/>
      <w:r w:rsidRPr="002B497B">
        <w:rPr>
          <w:sz w:val="28"/>
          <w:szCs w:val="28"/>
        </w:rPr>
        <w:t>walzer</w:t>
      </w:r>
      <w:proofErr w:type="spellEnd"/>
      <w:r w:rsidRPr="002B497B">
        <w:rPr>
          <w:sz w:val="28"/>
          <w:szCs w:val="28"/>
        </w:rPr>
        <w:t>», что означает кружиться, вращаться. Основу вальса составляет именно плавное, беспрерывное кружение пары с одновременным движением по залу. Обычно начинающим танцорам предлагают мысленно представить большой квадрат, по которому им и предстоит вальсировать. Но это не единственная особенность танца.</w:t>
      </w:r>
    </w:p>
    <w:p w:rsidR="004A3738" w:rsidRPr="002B497B" w:rsidRDefault="004A3738" w:rsidP="00187AE5">
      <w:pPr>
        <w:pStyle w:val="a3"/>
        <w:shd w:val="clear" w:color="auto" w:fill="FBFBFB"/>
        <w:spacing w:before="188" w:beforeAutospacing="0" w:after="250" w:afterAutospacing="0"/>
        <w:jc w:val="center"/>
        <w:rPr>
          <w:sz w:val="23"/>
          <w:szCs w:val="23"/>
        </w:rPr>
      </w:pPr>
      <w:r w:rsidRPr="002B497B">
        <w:rPr>
          <w:noProof/>
          <w:sz w:val="28"/>
          <w:szCs w:val="28"/>
        </w:rPr>
        <w:drawing>
          <wp:inline distT="0" distB="0" distL="0" distR="0">
            <wp:extent cx="5329638" cy="3617843"/>
            <wp:effectExtent l="19050" t="0" r="4362" b="0"/>
            <wp:docPr id="6" name="Рисунок 6" descr="Что такое вальс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Что такое вальс?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621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738" w:rsidRPr="002B497B" w:rsidRDefault="004A3738" w:rsidP="004A3738">
      <w:pPr>
        <w:pStyle w:val="a3"/>
        <w:shd w:val="clear" w:color="auto" w:fill="FBFBFB"/>
        <w:spacing w:before="188" w:beforeAutospacing="0" w:after="250" w:afterAutospacing="0"/>
        <w:rPr>
          <w:sz w:val="23"/>
          <w:szCs w:val="23"/>
        </w:rPr>
      </w:pPr>
      <w:r w:rsidRPr="002B497B">
        <w:rPr>
          <w:sz w:val="28"/>
          <w:szCs w:val="28"/>
        </w:rPr>
        <w:lastRenderedPageBreak/>
        <w:t>Для классического вальса характерно:</w:t>
      </w:r>
    </w:p>
    <w:p w:rsidR="004A3738" w:rsidRPr="002B497B" w:rsidRDefault="004A3738" w:rsidP="004A3738">
      <w:pPr>
        <w:pStyle w:val="a3"/>
        <w:numPr>
          <w:ilvl w:val="0"/>
          <w:numId w:val="2"/>
        </w:numPr>
        <w:shd w:val="clear" w:color="auto" w:fill="FBFBFB"/>
        <w:spacing w:before="0" w:beforeAutospacing="0" w:after="250" w:afterAutospacing="0"/>
        <w:rPr>
          <w:sz w:val="23"/>
          <w:szCs w:val="23"/>
        </w:rPr>
      </w:pPr>
      <w:r w:rsidRPr="002B497B">
        <w:rPr>
          <w:sz w:val="28"/>
          <w:szCs w:val="28"/>
        </w:rPr>
        <w:t>быстрая и ритмичная структура. «Раз, два, три. Раз, два, три» — так отбивается ритм вальсовых шагов;</w:t>
      </w:r>
    </w:p>
    <w:p w:rsidR="004A3738" w:rsidRPr="002B497B" w:rsidRDefault="004A3738" w:rsidP="004A3738">
      <w:pPr>
        <w:pStyle w:val="a3"/>
        <w:numPr>
          <w:ilvl w:val="0"/>
          <w:numId w:val="2"/>
        </w:numPr>
        <w:shd w:val="clear" w:color="auto" w:fill="FBFBFB"/>
        <w:spacing w:before="0" w:beforeAutospacing="0" w:after="250" w:afterAutospacing="0"/>
        <w:rPr>
          <w:sz w:val="23"/>
          <w:szCs w:val="23"/>
        </w:rPr>
      </w:pPr>
      <w:r w:rsidRPr="002B497B">
        <w:rPr>
          <w:sz w:val="28"/>
          <w:szCs w:val="28"/>
        </w:rPr>
        <w:t>трехдольный музыкальный размер. Это означает, что каждый та</w:t>
      </w:r>
      <w:proofErr w:type="gramStart"/>
      <w:r w:rsidRPr="002B497B">
        <w:rPr>
          <w:sz w:val="28"/>
          <w:szCs w:val="28"/>
        </w:rPr>
        <w:t>кт вкл</w:t>
      </w:r>
      <w:proofErr w:type="gramEnd"/>
      <w:r w:rsidRPr="002B497B">
        <w:rPr>
          <w:sz w:val="28"/>
          <w:szCs w:val="28"/>
        </w:rPr>
        <w:t>ючает три доли, на которые и совершаются движения;</w:t>
      </w:r>
    </w:p>
    <w:p w:rsidR="004A3738" w:rsidRPr="002B497B" w:rsidRDefault="004A3738" w:rsidP="004A3738">
      <w:pPr>
        <w:pStyle w:val="a3"/>
        <w:numPr>
          <w:ilvl w:val="0"/>
          <w:numId w:val="2"/>
        </w:numPr>
        <w:shd w:val="clear" w:color="auto" w:fill="FBFBFB"/>
        <w:spacing w:before="0" w:beforeAutospacing="0" w:after="250" w:afterAutospacing="0"/>
        <w:rPr>
          <w:sz w:val="23"/>
          <w:szCs w:val="23"/>
        </w:rPr>
      </w:pPr>
      <w:r w:rsidRPr="002B497B">
        <w:rPr>
          <w:sz w:val="28"/>
          <w:szCs w:val="28"/>
        </w:rPr>
        <w:t>танец исполняется в закрытой позиции, когда партнеры стоят лицом друг к другу. При этом женщина располагается чуть правее;</w:t>
      </w:r>
    </w:p>
    <w:p w:rsidR="004A3738" w:rsidRPr="002B497B" w:rsidRDefault="004A3738" w:rsidP="004A3738">
      <w:pPr>
        <w:pStyle w:val="a3"/>
        <w:numPr>
          <w:ilvl w:val="0"/>
          <w:numId w:val="2"/>
        </w:numPr>
        <w:shd w:val="clear" w:color="auto" w:fill="FBFBFB"/>
        <w:spacing w:before="0" w:beforeAutospacing="0" w:after="250" w:afterAutospacing="0"/>
        <w:rPr>
          <w:sz w:val="23"/>
          <w:szCs w:val="23"/>
        </w:rPr>
      </w:pPr>
      <w:r w:rsidRPr="002B497B">
        <w:rPr>
          <w:sz w:val="28"/>
          <w:szCs w:val="28"/>
        </w:rPr>
        <w:t>одна рука мужчина находится на талии партнерши. Она, в свою очередь, кладет руку ему на плечо. Свободными руками танцоры замыкают фигуру для исполнения вальса;</w:t>
      </w:r>
    </w:p>
    <w:p w:rsidR="004A3738" w:rsidRPr="002B497B" w:rsidRDefault="004A3738" w:rsidP="004A3738">
      <w:pPr>
        <w:pStyle w:val="a3"/>
        <w:numPr>
          <w:ilvl w:val="0"/>
          <w:numId w:val="2"/>
        </w:numPr>
        <w:shd w:val="clear" w:color="auto" w:fill="FBFBFB"/>
        <w:spacing w:before="0" w:beforeAutospacing="0" w:after="250" w:afterAutospacing="0"/>
        <w:rPr>
          <w:sz w:val="23"/>
          <w:szCs w:val="23"/>
        </w:rPr>
      </w:pPr>
      <w:r w:rsidRPr="002B497B">
        <w:rPr>
          <w:sz w:val="28"/>
          <w:szCs w:val="28"/>
        </w:rPr>
        <w:t>легкость, воздушность и грациозность в каждом движении.</w:t>
      </w:r>
    </w:p>
    <w:p w:rsidR="004A3738" w:rsidRPr="002B497B" w:rsidRDefault="004A3738" w:rsidP="004A3738">
      <w:pPr>
        <w:pStyle w:val="a3"/>
        <w:shd w:val="clear" w:color="auto" w:fill="FBFBFB"/>
        <w:spacing w:before="188" w:beforeAutospacing="0" w:after="250" w:afterAutospacing="0"/>
        <w:rPr>
          <w:sz w:val="28"/>
          <w:szCs w:val="28"/>
        </w:rPr>
      </w:pPr>
      <w:r w:rsidRPr="002B497B">
        <w:rPr>
          <w:sz w:val="28"/>
          <w:szCs w:val="28"/>
        </w:rPr>
        <w:t>Вальс относится к бальным танцам, то есть его исполняют двое — мужчина и женщина. Если раньше его танцевали на балах, то теперь на торжественных мероприятиях и соревнованиях. Европейская программа спортивно-бальных танцев обязательно включает медленный и венский вальсы.</w:t>
      </w:r>
    </w:p>
    <w:p w:rsidR="002B497B" w:rsidRPr="002B497B" w:rsidRDefault="002B497B" w:rsidP="00187AE5">
      <w:pPr>
        <w:pStyle w:val="a3"/>
        <w:shd w:val="clear" w:color="auto" w:fill="FBFBFB"/>
        <w:spacing w:before="188" w:beforeAutospacing="0" w:after="250" w:afterAutospacing="0"/>
        <w:jc w:val="center"/>
        <w:rPr>
          <w:sz w:val="28"/>
          <w:szCs w:val="28"/>
        </w:rPr>
      </w:pPr>
      <w:r w:rsidRPr="002B497B">
        <w:rPr>
          <w:noProof/>
          <w:sz w:val="28"/>
          <w:szCs w:val="28"/>
        </w:rPr>
        <w:drawing>
          <wp:inline distT="0" distB="0" distL="0" distR="0">
            <wp:extent cx="5935879" cy="4293704"/>
            <wp:effectExtent l="19050" t="0" r="7721" b="0"/>
            <wp:docPr id="47" name="Рисунок 47" descr="C:\Users\Victor\Desktop\c907adefc4045badaba56c960cbe473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Victor\Desktop\c907adefc4045badaba56c960cbe473c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6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738" w:rsidRPr="004A3738" w:rsidRDefault="004A3738" w:rsidP="004A3738">
      <w:pPr>
        <w:shd w:val="clear" w:color="auto" w:fill="FBFBFB"/>
        <w:spacing w:before="188" w:after="250" w:line="240" w:lineRule="auto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2B497B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Популярные вальсы</w:t>
      </w:r>
    </w:p>
    <w:p w:rsidR="004A3738" w:rsidRDefault="004A3738" w:rsidP="00187AE5">
      <w:pPr>
        <w:shd w:val="clear" w:color="auto" w:fill="FBFBFB"/>
        <w:spacing w:before="188" w:after="2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E5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Иоганн Штраус «Весенние голоса»</w:t>
      </w:r>
      <w:r w:rsidRPr="004A373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. </w:t>
      </w:r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Композиция написана в 1882 году, но услышать ее в первый раз ценителям музыки довелось лишь через год. Она прозвучала на благотворительном концерте в венском театре «Ан </w:t>
      </w:r>
      <w:proofErr w:type="spellStart"/>
      <w:proofErr w:type="gramStart"/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</w:t>
      </w:r>
      <w:proofErr w:type="spellEnd"/>
      <w:proofErr w:type="gramEnd"/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Вин».</w:t>
      </w:r>
    </w:p>
    <w:p w:rsidR="00B715A3" w:rsidRDefault="00B715A3" w:rsidP="00187AE5">
      <w:pPr>
        <w:shd w:val="clear" w:color="auto" w:fill="FBFBFB"/>
        <w:spacing w:before="188" w:after="2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6115" cy="3693801"/>
            <wp:effectExtent l="19050" t="0" r="0" b="0"/>
            <wp:docPr id="55" name="Рисунок 55" descr="C:\Users\Victor\Desktop\65334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Victor\Desktop\653345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631" cy="370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738" w:rsidRPr="004A3738" w:rsidRDefault="004A3738" w:rsidP="00187AE5">
      <w:pPr>
        <w:shd w:val="clear" w:color="auto" w:fill="FBFBFB"/>
        <w:spacing w:before="188" w:after="25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187AE5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Фридерик</w:t>
      </w:r>
      <w:proofErr w:type="spellEnd"/>
      <w:r w:rsidRPr="00187AE5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 xml:space="preserve"> Шопен «Вальс №.10»</w:t>
      </w:r>
      <w:r w:rsidRPr="004A373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настоящая исповедь молодого и талантливого композитора. Мелодия была написана им в начале творческого пути, когда ему повстречалась </w:t>
      </w:r>
      <w:proofErr w:type="spellStart"/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Констанция</w:t>
      </w:r>
      <w:proofErr w:type="spellEnd"/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Гладковская</w:t>
      </w:r>
      <w:proofErr w:type="spellEnd"/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Девятнадцатилетний юноша долго не решался подойти и познакомиться </w:t>
      </w:r>
      <w:proofErr w:type="gramStart"/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очаровательной</w:t>
      </w:r>
      <w:proofErr w:type="gramEnd"/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особой, поэтому музыка стала для него спасением от избытка переполнявших чувств.</w:t>
      </w:r>
    </w:p>
    <w:p w:rsidR="00B715A3" w:rsidRDefault="00B715A3" w:rsidP="00187AE5">
      <w:pPr>
        <w:shd w:val="clear" w:color="auto" w:fill="FBFBFB"/>
        <w:spacing w:before="188" w:after="25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7030A0"/>
          <w:sz w:val="28"/>
          <w:lang w:eastAsia="ru-RU"/>
        </w:rPr>
        <w:drawing>
          <wp:inline distT="0" distB="0" distL="0" distR="0">
            <wp:extent cx="6214773" cy="4198289"/>
            <wp:effectExtent l="19050" t="0" r="0" b="0"/>
            <wp:docPr id="53" name="Рисунок 53" descr="C:\Users\Victor\Desktop\maxresdefault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Victor\Desktop\maxresdefault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19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738" w:rsidRPr="002B497B" w:rsidRDefault="004A3738" w:rsidP="00187AE5">
      <w:pPr>
        <w:shd w:val="clear" w:color="auto" w:fill="FBFBFB"/>
        <w:spacing w:before="188" w:after="2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E5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П.И. Чайковский «Вальс цветов»</w:t>
      </w:r>
      <w:r w:rsidRPr="004A373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(балет «</w:t>
      </w:r>
      <w:hyperlink r:id="rId10" w:history="1">
        <w:r w:rsidRPr="00187AE5">
          <w:rPr>
            <w:rFonts w:ascii="Times New Roman" w:eastAsia="Times New Roman" w:hAnsi="Times New Roman" w:cs="Times New Roman"/>
            <w:b/>
            <w:bCs/>
            <w:color w:val="7030A0"/>
            <w:sz w:val="28"/>
            <w:u w:val="single"/>
            <w:lang w:eastAsia="ru-RU"/>
          </w:rPr>
          <w:t>Щелкунчик</w:t>
        </w:r>
      </w:hyperlink>
      <w:r w:rsidRPr="004A373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»).</w:t>
      </w:r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 композиция, написанная в ритмах вальса, по праву считается самой знаменитой работой </w:t>
      </w:r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автора. Она известна даже тем, кто ни разу не был на балете — трогательная, нежная мелодия звучит в советском мультфильме «Щелкунчик».</w:t>
      </w:r>
    </w:p>
    <w:p w:rsidR="00B715A3" w:rsidRDefault="00B715A3" w:rsidP="00187AE5">
      <w:pPr>
        <w:shd w:val="clear" w:color="auto" w:fill="FBFBFB"/>
        <w:spacing w:before="188" w:after="25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</w:pPr>
      <w:r w:rsidRPr="00B715A3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drawing>
          <wp:inline distT="0" distB="0" distL="0" distR="0">
            <wp:extent cx="5710533" cy="3601941"/>
            <wp:effectExtent l="19050" t="0" r="4467" b="0"/>
            <wp:docPr id="2" name="Рисунок 52" descr="C:\Users\Victor\Desktop\maxresdefault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Victor\Desktop\maxresdefault (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508" cy="3600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738" w:rsidRPr="004A3738" w:rsidRDefault="004A3738" w:rsidP="00187AE5">
      <w:pPr>
        <w:shd w:val="clear" w:color="auto" w:fill="FBFBFB"/>
        <w:spacing w:before="188" w:after="25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7AE5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Е.Д. Дога «Свадебный вальс»</w:t>
      </w:r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(из кинофильма «Мой ласковый и нежный зверь»). Всего одна-единственная летняя ночь понадобилась Евгению Дмитриевичу, чтобы написать завораживающую по красоте вальсовую композицию. В ней соединились романтика и трагичность — два главных чувства, сопровождавших героиню киноленты Ольгу Скворцову. Мелодия до сих пор считается самой известной среди </w:t>
      </w:r>
      <w:proofErr w:type="spellStart"/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киновальсов</w:t>
      </w:r>
      <w:proofErr w:type="spellEnd"/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написанных советскими композиторами. Ее часто выбирают в качестве первого танца молодожены.</w:t>
      </w:r>
    </w:p>
    <w:p w:rsidR="00B715A3" w:rsidRDefault="002745AD" w:rsidP="00187AE5">
      <w:pPr>
        <w:shd w:val="clear" w:color="auto" w:fill="FBFBFB"/>
        <w:spacing w:before="188" w:after="25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7030A0"/>
          <w:sz w:val="28"/>
          <w:lang w:eastAsia="ru-RU"/>
        </w:rPr>
        <w:drawing>
          <wp:inline distT="0" distB="0" distL="0" distR="0">
            <wp:extent cx="6210935" cy="3496320"/>
            <wp:effectExtent l="19050" t="0" r="0" b="0"/>
            <wp:docPr id="57" name="Рисунок 57" descr="C:\Users\Victor\Desktop\maxresdefault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Victor\Desktop\maxresdefault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49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5AD" w:rsidRDefault="002745AD" w:rsidP="00187AE5">
      <w:pPr>
        <w:shd w:val="clear" w:color="auto" w:fill="FBFBFB"/>
        <w:spacing w:before="188" w:after="25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</w:pPr>
    </w:p>
    <w:p w:rsidR="002745AD" w:rsidRDefault="004A3738" w:rsidP="00187AE5">
      <w:pPr>
        <w:shd w:val="clear" w:color="auto" w:fill="FBFBFB"/>
        <w:spacing w:before="188" w:after="2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E5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lastRenderedPageBreak/>
        <w:t>И.О. Дунаевский «Школьный вальс»</w:t>
      </w:r>
      <w:r w:rsidRPr="004A373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3738" w:rsidRPr="004A3738" w:rsidRDefault="004A3738" w:rsidP="00187AE5">
      <w:pPr>
        <w:shd w:val="clear" w:color="auto" w:fill="FBFBFB"/>
        <w:spacing w:before="188" w:after="25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A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эта мелодия символизировала окончание школы у советских школьников. Песня была написана в 1950 году. На ее сочинение композитора подвигло письмо выпускницы воронежской школы. Она вместе с одноклассниками никак не могла написать песню, в которой бы звучали слова благодарности своей учительнице. Не смог и Исаак Осипович. Вместо этого он написал «Школьный вальс», который звучал в каждой школе, а не только в одной воронежской.</w:t>
      </w:r>
    </w:p>
    <w:p w:rsidR="004A3738" w:rsidRDefault="004A3738" w:rsidP="004A3738">
      <w:pPr>
        <w:pStyle w:val="a3"/>
        <w:shd w:val="clear" w:color="auto" w:fill="FBFBFB"/>
        <w:spacing w:before="188" w:beforeAutospacing="0" w:after="250" w:afterAutospacing="0"/>
        <w:rPr>
          <w:rStyle w:val="a4"/>
          <w:color w:val="00B050"/>
          <w:sz w:val="28"/>
          <w:szCs w:val="28"/>
        </w:rPr>
      </w:pPr>
      <w:r w:rsidRPr="004A3738">
        <w:rPr>
          <w:sz w:val="28"/>
          <w:szCs w:val="28"/>
        </w:rPr>
        <w:t> </w:t>
      </w:r>
      <w:r w:rsidRPr="00B715A3">
        <w:rPr>
          <w:rStyle w:val="a4"/>
          <w:color w:val="00B050"/>
          <w:sz w:val="28"/>
          <w:szCs w:val="28"/>
        </w:rPr>
        <w:t>В чем танцуют вальс?</w:t>
      </w:r>
    </w:p>
    <w:p w:rsidR="002745AD" w:rsidRDefault="002745AD" w:rsidP="004A3738">
      <w:pPr>
        <w:pStyle w:val="a3"/>
        <w:shd w:val="clear" w:color="auto" w:fill="FBFBFB"/>
        <w:spacing w:before="188" w:beforeAutospacing="0" w:after="250" w:afterAutospacing="0"/>
        <w:rPr>
          <w:rStyle w:val="a4"/>
          <w:color w:val="00B050"/>
          <w:sz w:val="28"/>
          <w:szCs w:val="28"/>
        </w:rPr>
      </w:pPr>
    </w:p>
    <w:p w:rsidR="004A3738" w:rsidRPr="002B497B" w:rsidRDefault="004A3738" w:rsidP="00187AE5">
      <w:pPr>
        <w:pStyle w:val="a3"/>
        <w:shd w:val="clear" w:color="auto" w:fill="FBFBFB"/>
        <w:spacing w:before="188" w:beforeAutospacing="0" w:after="250" w:afterAutospacing="0"/>
        <w:jc w:val="center"/>
        <w:rPr>
          <w:sz w:val="23"/>
          <w:szCs w:val="23"/>
        </w:rPr>
      </w:pPr>
      <w:r w:rsidRPr="002B497B">
        <w:rPr>
          <w:noProof/>
          <w:sz w:val="28"/>
          <w:szCs w:val="28"/>
        </w:rPr>
        <w:drawing>
          <wp:inline distT="0" distB="0" distL="0" distR="0">
            <wp:extent cx="5984185" cy="5740842"/>
            <wp:effectExtent l="19050" t="0" r="0" b="0"/>
            <wp:docPr id="15" name="Рисунок 15" descr="Платье для валь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латье для вальс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02" cy="5743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5AD" w:rsidRDefault="002745AD" w:rsidP="002745AD">
      <w:pPr>
        <w:pStyle w:val="a3"/>
        <w:shd w:val="clear" w:color="auto" w:fill="FBFBFB"/>
        <w:spacing w:before="188" w:beforeAutospacing="0" w:after="250" w:afterAutospacing="0"/>
        <w:jc w:val="both"/>
        <w:rPr>
          <w:sz w:val="28"/>
          <w:szCs w:val="28"/>
        </w:rPr>
      </w:pPr>
    </w:p>
    <w:p w:rsidR="004A3738" w:rsidRDefault="004A3738" w:rsidP="002745AD">
      <w:pPr>
        <w:pStyle w:val="a3"/>
        <w:shd w:val="clear" w:color="auto" w:fill="FBFBFB"/>
        <w:spacing w:before="188" w:beforeAutospacing="0" w:after="250" w:afterAutospacing="0"/>
        <w:jc w:val="both"/>
        <w:rPr>
          <w:sz w:val="28"/>
          <w:szCs w:val="28"/>
        </w:rPr>
      </w:pPr>
      <w:r w:rsidRPr="002B497B">
        <w:rPr>
          <w:sz w:val="28"/>
          <w:szCs w:val="28"/>
        </w:rPr>
        <w:t xml:space="preserve">Чтобы понять, какой </w:t>
      </w:r>
      <w:proofErr w:type="spellStart"/>
      <w:r w:rsidRPr="002B497B">
        <w:rPr>
          <w:sz w:val="28"/>
          <w:szCs w:val="28"/>
        </w:rPr>
        <w:t>дресс-код</w:t>
      </w:r>
      <w:proofErr w:type="spellEnd"/>
      <w:r w:rsidRPr="002B497B">
        <w:rPr>
          <w:sz w:val="28"/>
          <w:szCs w:val="28"/>
        </w:rPr>
        <w:t xml:space="preserve"> для вальса считается классическим, достаточно хотя бы один раз оказаться на венском Оперном балу. Здесь царит идиллия ушедших эпох, воссозданная настоящими ценителями любимого многими танца.</w:t>
      </w:r>
    </w:p>
    <w:p w:rsidR="00B715A3" w:rsidRDefault="00B715A3" w:rsidP="004A3738">
      <w:pPr>
        <w:pStyle w:val="a3"/>
        <w:shd w:val="clear" w:color="auto" w:fill="FBFBFB"/>
        <w:spacing w:before="188" w:beforeAutospacing="0" w:after="25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10935" cy="4703053"/>
            <wp:effectExtent l="19050" t="0" r="0" b="0"/>
            <wp:docPr id="56" name="Рисунок 56" descr="C:\Users\Victor\Desktop\W3E1Bxn5TdE_797ddefec370e9ee5a9e477a84b0b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Victor\Desktop\W3E1Bxn5TdE_797ddefec370e9ee5a9e477a84b0bbe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703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5A3" w:rsidRDefault="00B715A3" w:rsidP="00B715A3">
      <w:pPr>
        <w:pStyle w:val="a3"/>
        <w:shd w:val="clear" w:color="auto" w:fill="FBFBFB"/>
        <w:spacing w:before="188" w:beforeAutospacing="0" w:after="250" w:afterAutospacing="0"/>
        <w:jc w:val="both"/>
        <w:rPr>
          <w:sz w:val="28"/>
          <w:szCs w:val="28"/>
        </w:rPr>
      </w:pPr>
      <w:r w:rsidRPr="002B497B">
        <w:rPr>
          <w:sz w:val="28"/>
          <w:szCs w:val="28"/>
        </w:rPr>
        <w:t xml:space="preserve">Черный фрак с удлиненными фалдами сзади, белая сорочка и такого же цвета галстук-бабочка — обязательные элементы одежды для мужчин. На ногах исключительно классические модели обуви — </w:t>
      </w:r>
      <w:proofErr w:type="spellStart"/>
      <w:r w:rsidRPr="002B497B">
        <w:rPr>
          <w:sz w:val="28"/>
          <w:szCs w:val="28"/>
        </w:rPr>
        <w:t>оксфорды</w:t>
      </w:r>
      <w:proofErr w:type="spellEnd"/>
      <w:r w:rsidRPr="002B497B">
        <w:rPr>
          <w:sz w:val="28"/>
          <w:szCs w:val="28"/>
        </w:rPr>
        <w:t xml:space="preserve"> или </w:t>
      </w:r>
      <w:proofErr w:type="spellStart"/>
      <w:r w:rsidRPr="002B497B">
        <w:rPr>
          <w:sz w:val="28"/>
          <w:szCs w:val="28"/>
        </w:rPr>
        <w:t>лоферы</w:t>
      </w:r>
      <w:proofErr w:type="spellEnd"/>
      <w:r w:rsidRPr="002B497B">
        <w:rPr>
          <w:sz w:val="28"/>
          <w:szCs w:val="28"/>
        </w:rPr>
        <w:t xml:space="preserve"> с удлиненным мысом. Из аксессуаров позволительны золотые запонки, белый носовой платок, карманные часы на цепочке и белые перчатки. Раньше дама могла отказать кавалеру в танце, если тот стоял перед ней без перчаток.</w:t>
      </w:r>
    </w:p>
    <w:p w:rsidR="00B715A3" w:rsidRDefault="00B715A3" w:rsidP="00B715A3">
      <w:pPr>
        <w:pStyle w:val="a3"/>
        <w:shd w:val="clear" w:color="auto" w:fill="FBFBFB"/>
        <w:spacing w:before="188" w:beforeAutospacing="0" w:after="250" w:afterAutospacing="0"/>
        <w:jc w:val="both"/>
        <w:rPr>
          <w:sz w:val="28"/>
          <w:szCs w:val="28"/>
        </w:rPr>
      </w:pPr>
      <w:r w:rsidRPr="00B715A3">
        <w:rPr>
          <w:sz w:val="28"/>
          <w:szCs w:val="28"/>
        </w:rPr>
        <w:drawing>
          <wp:inline distT="0" distB="0" distL="0" distR="0">
            <wp:extent cx="3366992" cy="3585266"/>
            <wp:effectExtent l="19050" t="0" r="4858" b="0"/>
            <wp:docPr id="5" name="Рисунок 48" descr="C:\Users\Victor\Desktop\ccb7677983511ffcb038626ce930fb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Victor\Desktop\ccb7677983511ffcb038626ce930fb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925" cy="3586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5AD" w:rsidRDefault="00B715A3" w:rsidP="00B715A3">
      <w:pPr>
        <w:pStyle w:val="a3"/>
        <w:shd w:val="clear" w:color="auto" w:fill="FBFBFB"/>
        <w:spacing w:before="188" w:beforeAutospacing="0" w:after="25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Д</w:t>
      </w:r>
      <w:r w:rsidRPr="002B497B">
        <w:rPr>
          <w:sz w:val="28"/>
          <w:szCs w:val="28"/>
        </w:rPr>
        <w:t>ля женщин обязательно платье в пол с пышной юбкой для удобства передвижения по залу</w:t>
      </w:r>
      <w:proofErr w:type="gramEnd"/>
      <w:r w:rsidRPr="002B497B">
        <w:rPr>
          <w:sz w:val="28"/>
          <w:szCs w:val="28"/>
        </w:rPr>
        <w:t xml:space="preserve">. При этом желательно, чтобы плечи были оголены, а декольте отличалось глубоким вырезом. </w:t>
      </w:r>
    </w:p>
    <w:p w:rsidR="002745AD" w:rsidRDefault="002745AD" w:rsidP="00B715A3">
      <w:pPr>
        <w:pStyle w:val="a3"/>
        <w:shd w:val="clear" w:color="auto" w:fill="FBFBFB"/>
        <w:spacing w:before="188" w:beforeAutospacing="0" w:after="25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42409" cy="4874149"/>
            <wp:effectExtent l="19050" t="0" r="1141" b="0"/>
            <wp:docPr id="58" name="Рисунок 58" descr="C:\Users\Victor\Desktop\1360427884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Victor\Desktop\1360427884_6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00" cy="487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5AD" w:rsidRDefault="002745AD" w:rsidP="00B715A3">
      <w:pPr>
        <w:pStyle w:val="a3"/>
        <w:shd w:val="clear" w:color="auto" w:fill="FBFBFB"/>
        <w:spacing w:before="188" w:beforeAutospacing="0" w:after="25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63698" cy="4039813"/>
            <wp:effectExtent l="19050" t="0" r="0" b="0"/>
            <wp:docPr id="59" name="Рисунок 59" descr="C:\Users\Victor\Desktop\skolko-stoit-vypusknoj-v-2018-godu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Victor\Desktop\skolko-stoit-vypusknoj-v-2018-godu-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431" cy="404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5AD" w:rsidRDefault="002745AD" w:rsidP="002745AD">
      <w:pPr>
        <w:pStyle w:val="a3"/>
        <w:shd w:val="clear" w:color="auto" w:fill="FBFBFB"/>
        <w:spacing w:before="188" w:beforeAutospacing="0" w:after="250" w:afterAutospacing="0"/>
        <w:jc w:val="both"/>
        <w:rPr>
          <w:sz w:val="28"/>
          <w:szCs w:val="28"/>
        </w:rPr>
      </w:pPr>
      <w:r w:rsidRPr="002B497B">
        <w:rPr>
          <w:sz w:val="28"/>
          <w:szCs w:val="28"/>
        </w:rPr>
        <w:lastRenderedPageBreak/>
        <w:t>Цвета самые разные, кроме белого. Белоснежный наряд — привилегия тех, кто впервые оказался на балу. Дополняют образ туфли на каблуке, сверкающие украшения, перчатки и миниатюрная сумочка. Волосы должны быть собраны и открывать шею.</w:t>
      </w:r>
    </w:p>
    <w:p w:rsidR="00B715A3" w:rsidRDefault="00B715A3" w:rsidP="00B715A3">
      <w:pPr>
        <w:pStyle w:val="a3"/>
        <w:shd w:val="clear" w:color="auto" w:fill="FBFBFB"/>
        <w:spacing w:before="188" w:beforeAutospacing="0" w:after="250" w:afterAutospacing="0"/>
        <w:jc w:val="both"/>
        <w:rPr>
          <w:sz w:val="28"/>
          <w:szCs w:val="28"/>
        </w:rPr>
      </w:pPr>
      <w:r w:rsidRPr="00B715A3">
        <w:rPr>
          <w:sz w:val="28"/>
          <w:szCs w:val="28"/>
        </w:rPr>
        <w:drawing>
          <wp:inline distT="0" distB="0" distL="0" distR="0">
            <wp:extent cx="4370070" cy="5120640"/>
            <wp:effectExtent l="19050" t="0" r="0" b="0"/>
            <wp:docPr id="4" name="Рисунок 54" descr="C:\Users\Victor\Desktop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Victor\Desktop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631" cy="513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738" w:rsidRDefault="004A3738" w:rsidP="004A3738">
      <w:pPr>
        <w:pStyle w:val="a3"/>
        <w:shd w:val="clear" w:color="auto" w:fill="FBFBFB"/>
        <w:spacing w:before="188" w:beforeAutospacing="0" w:after="250" w:afterAutospacing="0"/>
        <w:rPr>
          <w:rStyle w:val="a4"/>
          <w:color w:val="00B050"/>
          <w:sz w:val="28"/>
          <w:szCs w:val="28"/>
        </w:rPr>
      </w:pPr>
      <w:r w:rsidRPr="00187AE5">
        <w:rPr>
          <w:rStyle w:val="a4"/>
          <w:color w:val="00B050"/>
          <w:sz w:val="28"/>
          <w:szCs w:val="28"/>
        </w:rPr>
        <w:t>Виды вальса</w:t>
      </w:r>
    </w:p>
    <w:p w:rsidR="004A3738" w:rsidRPr="002B497B" w:rsidRDefault="004A3738" w:rsidP="004A3738">
      <w:pPr>
        <w:pStyle w:val="a3"/>
        <w:shd w:val="clear" w:color="auto" w:fill="FBFBFB"/>
        <w:spacing w:before="188" w:beforeAutospacing="0" w:after="250" w:afterAutospacing="0"/>
        <w:rPr>
          <w:sz w:val="23"/>
          <w:szCs w:val="23"/>
        </w:rPr>
      </w:pPr>
      <w:r w:rsidRPr="002B497B">
        <w:rPr>
          <w:b/>
          <w:bCs/>
          <w:noProof/>
          <w:sz w:val="28"/>
          <w:szCs w:val="28"/>
        </w:rPr>
        <w:drawing>
          <wp:inline distT="0" distB="0" distL="0" distR="0">
            <wp:extent cx="4095115" cy="2751455"/>
            <wp:effectExtent l="19050" t="0" r="635" b="0"/>
            <wp:docPr id="20" name="Рисунок 20" descr="Венский валь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енский валь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75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D5" w:rsidRDefault="00A429D5" w:rsidP="004A3738">
      <w:pPr>
        <w:pStyle w:val="a3"/>
        <w:shd w:val="clear" w:color="auto" w:fill="FBFBFB"/>
        <w:spacing w:before="188" w:beforeAutospacing="0" w:after="250" w:afterAutospacing="0"/>
        <w:rPr>
          <w:rStyle w:val="a4"/>
          <w:color w:val="FF3399"/>
          <w:sz w:val="28"/>
          <w:szCs w:val="28"/>
        </w:rPr>
      </w:pPr>
    </w:p>
    <w:p w:rsidR="00187AE5" w:rsidRDefault="004A3738" w:rsidP="004A3738">
      <w:pPr>
        <w:pStyle w:val="a3"/>
        <w:shd w:val="clear" w:color="auto" w:fill="FBFBFB"/>
        <w:spacing w:before="188" w:beforeAutospacing="0" w:after="250" w:afterAutospacing="0"/>
        <w:rPr>
          <w:rStyle w:val="a4"/>
          <w:sz w:val="28"/>
          <w:szCs w:val="28"/>
        </w:rPr>
      </w:pPr>
      <w:r w:rsidRPr="00187AE5">
        <w:rPr>
          <w:rStyle w:val="a4"/>
          <w:color w:val="FF3399"/>
          <w:sz w:val="28"/>
          <w:szCs w:val="28"/>
        </w:rPr>
        <w:lastRenderedPageBreak/>
        <w:t>Венский вальс.</w:t>
      </w:r>
      <w:r w:rsidRPr="002B497B">
        <w:rPr>
          <w:rStyle w:val="a4"/>
          <w:sz w:val="28"/>
          <w:szCs w:val="28"/>
        </w:rPr>
        <w:t> </w:t>
      </w:r>
    </w:p>
    <w:p w:rsidR="004A3738" w:rsidRPr="002B497B" w:rsidRDefault="004A3738" w:rsidP="00187AE5">
      <w:pPr>
        <w:pStyle w:val="a3"/>
        <w:shd w:val="clear" w:color="auto" w:fill="FBFBFB"/>
        <w:spacing w:before="188" w:beforeAutospacing="0" w:after="250" w:afterAutospacing="0"/>
        <w:jc w:val="both"/>
        <w:rPr>
          <w:sz w:val="23"/>
          <w:szCs w:val="23"/>
        </w:rPr>
      </w:pPr>
      <w:r w:rsidRPr="002B497B">
        <w:rPr>
          <w:sz w:val="28"/>
          <w:szCs w:val="28"/>
        </w:rPr>
        <w:t>17 ноября 1786 года в венском театре «</w:t>
      </w:r>
      <w:proofErr w:type="spellStart"/>
      <w:r w:rsidRPr="002B497B">
        <w:rPr>
          <w:sz w:val="28"/>
          <w:szCs w:val="28"/>
        </w:rPr>
        <w:t>Бургтеатр</w:t>
      </w:r>
      <w:proofErr w:type="spellEnd"/>
      <w:r w:rsidRPr="002B497B">
        <w:rPr>
          <w:sz w:val="28"/>
          <w:szCs w:val="28"/>
        </w:rPr>
        <w:t>», который считался одним из самых престижных в Австрии, прошла премьера оперы «Редкая вещь». На новое произведение возлагали большие надежды, поскольку театр переживал кризис. Выступление артистов произвело впечатление на публику. Но больше всего театральным знатокам запомнился финал второго акта, в котором девушки танцевали под музыку с названием «Вальс». Это было начало венского вальса, завоевавшего весь мир своей красотой.</w:t>
      </w:r>
    </w:p>
    <w:p w:rsidR="004A3738" w:rsidRPr="002B497B" w:rsidRDefault="004A3738" w:rsidP="00187AE5">
      <w:pPr>
        <w:pStyle w:val="a3"/>
        <w:shd w:val="clear" w:color="auto" w:fill="FBFBFB"/>
        <w:spacing w:before="188" w:beforeAutospacing="0" w:after="250" w:afterAutospacing="0"/>
        <w:jc w:val="both"/>
        <w:rPr>
          <w:sz w:val="23"/>
          <w:szCs w:val="23"/>
        </w:rPr>
      </w:pPr>
      <w:r w:rsidRPr="002B497B">
        <w:rPr>
          <w:sz w:val="28"/>
          <w:szCs w:val="28"/>
        </w:rPr>
        <w:t xml:space="preserve">Подтянутый корпус, никакого намека на манерность, легкость и изящество в движениях — все это характерно для этой разновидности вальса. Создается впечатление, что пара словно парит в воздухе, едва </w:t>
      </w:r>
      <w:proofErr w:type="gramStart"/>
      <w:r w:rsidRPr="002B497B">
        <w:rPr>
          <w:sz w:val="28"/>
          <w:szCs w:val="28"/>
        </w:rPr>
        <w:t>касаясь</w:t>
      </w:r>
      <w:proofErr w:type="gramEnd"/>
      <w:r w:rsidRPr="002B497B">
        <w:rPr>
          <w:sz w:val="28"/>
          <w:szCs w:val="28"/>
        </w:rPr>
        <w:t xml:space="preserve"> пола. Партнеры мягко и одновременно быстро передвигаются по залу, очаровывая окружающих своей грациозностью.</w:t>
      </w:r>
    </w:p>
    <w:p w:rsidR="004A3738" w:rsidRPr="002B497B" w:rsidRDefault="004A3738" w:rsidP="00187AE5">
      <w:pPr>
        <w:pStyle w:val="a3"/>
        <w:shd w:val="clear" w:color="auto" w:fill="FBFBFB"/>
        <w:spacing w:before="188" w:beforeAutospacing="0" w:after="250" w:afterAutospacing="0"/>
        <w:jc w:val="both"/>
        <w:rPr>
          <w:sz w:val="23"/>
          <w:szCs w:val="23"/>
        </w:rPr>
      </w:pPr>
      <w:r w:rsidRPr="002B497B">
        <w:rPr>
          <w:sz w:val="28"/>
          <w:szCs w:val="28"/>
        </w:rPr>
        <w:t>Интересно, что до сих пор каждый год жители Вены возвращаются в прошлое, чтобы насладиться вальсом и отдать дань традициям. Танцевальный сезон открывает Императорский бал, на котором гости в роскошных нарядах начинают кружиться по залу. Особое внимание уделяется соблюдению бальных манер: от выбора аксессуаров к костюму до приглашения партнерши к танцу. Хотя встречаются места, где классика уступает место неформальной обстановке.</w:t>
      </w:r>
    </w:p>
    <w:p w:rsidR="004A3738" w:rsidRPr="002B497B" w:rsidRDefault="004A3738" w:rsidP="004A3738">
      <w:pPr>
        <w:pStyle w:val="a3"/>
        <w:shd w:val="clear" w:color="auto" w:fill="FBFBFB"/>
        <w:spacing w:before="188" w:beforeAutospacing="0" w:after="250" w:afterAutospacing="0"/>
        <w:rPr>
          <w:sz w:val="23"/>
          <w:szCs w:val="23"/>
        </w:rPr>
      </w:pPr>
      <w:r w:rsidRPr="002B497B">
        <w:rPr>
          <w:sz w:val="23"/>
          <w:szCs w:val="23"/>
        </w:rPr>
        <w:t> </w:t>
      </w:r>
      <w:r w:rsidRPr="002B497B">
        <w:rPr>
          <w:noProof/>
          <w:sz w:val="23"/>
          <w:szCs w:val="23"/>
        </w:rPr>
        <w:drawing>
          <wp:inline distT="0" distB="0" distL="0" distR="0">
            <wp:extent cx="5335270" cy="3124835"/>
            <wp:effectExtent l="19050" t="0" r="0" b="0"/>
            <wp:docPr id="21" name="Рисунок 21" descr="виды валь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иды вальса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12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AE5" w:rsidRDefault="004A3738" w:rsidP="00187AE5">
      <w:pPr>
        <w:pStyle w:val="a3"/>
        <w:shd w:val="clear" w:color="auto" w:fill="FBFBFB"/>
        <w:spacing w:before="188" w:beforeAutospacing="0" w:after="250" w:afterAutospacing="0"/>
        <w:jc w:val="both"/>
        <w:rPr>
          <w:rStyle w:val="a4"/>
          <w:sz w:val="28"/>
          <w:szCs w:val="28"/>
        </w:rPr>
      </w:pPr>
      <w:r w:rsidRPr="00187AE5">
        <w:rPr>
          <w:rStyle w:val="a4"/>
          <w:color w:val="FF3399"/>
          <w:sz w:val="28"/>
          <w:szCs w:val="28"/>
        </w:rPr>
        <w:t>Вальс-Бостон.</w:t>
      </w:r>
      <w:r w:rsidRPr="002B497B">
        <w:rPr>
          <w:rStyle w:val="a4"/>
          <w:sz w:val="28"/>
          <w:szCs w:val="28"/>
        </w:rPr>
        <w:t> </w:t>
      </w:r>
    </w:p>
    <w:p w:rsidR="004A3738" w:rsidRPr="002B497B" w:rsidRDefault="004A3738" w:rsidP="00187AE5">
      <w:pPr>
        <w:pStyle w:val="a3"/>
        <w:shd w:val="clear" w:color="auto" w:fill="FBFBFB"/>
        <w:spacing w:before="188" w:beforeAutospacing="0" w:after="250" w:afterAutospacing="0"/>
        <w:jc w:val="both"/>
        <w:rPr>
          <w:sz w:val="23"/>
          <w:szCs w:val="23"/>
        </w:rPr>
      </w:pPr>
      <w:r w:rsidRPr="002B497B">
        <w:rPr>
          <w:sz w:val="28"/>
          <w:szCs w:val="28"/>
        </w:rPr>
        <w:t xml:space="preserve">В один из дней 1834 года в бостонском особняке миссис </w:t>
      </w:r>
      <w:proofErr w:type="spellStart"/>
      <w:r w:rsidRPr="002B497B">
        <w:rPr>
          <w:sz w:val="28"/>
          <w:szCs w:val="28"/>
        </w:rPr>
        <w:t>Отис</w:t>
      </w:r>
      <w:proofErr w:type="spellEnd"/>
      <w:r w:rsidRPr="002B497B">
        <w:rPr>
          <w:sz w:val="28"/>
          <w:szCs w:val="28"/>
        </w:rPr>
        <w:t xml:space="preserve"> собралось много знатных особ. Поводом для встречи стало знакомство с новым танцевальным направлением, вальсом. Идея привести частицу венской культуры в США принадлежит Лоренцо </w:t>
      </w:r>
      <w:proofErr w:type="spellStart"/>
      <w:r w:rsidRPr="002B497B">
        <w:rPr>
          <w:sz w:val="28"/>
          <w:szCs w:val="28"/>
        </w:rPr>
        <w:t>Папанти</w:t>
      </w:r>
      <w:proofErr w:type="spellEnd"/>
      <w:r w:rsidRPr="002B497B">
        <w:rPr>
          <w:sz w:val="28"/>
          <w:szCs w:val="28"/>
        </w:rPr>
        <w:t>, бостонскому учителю танцев. Но в отличие от оригинала, он представил публике более медленные вальсирующие движения.</w:t>
      </w:r>
    </w:p>
    <w:p w:rsidR="004A3738" w:rsidRPr="002B497B" w:rsidRDefault="004A3738" w:rsidP="00187AE5">
      <w:pPr>
        <w:pStyle w:val="a3"/>
        <w:shd w:val="clear" w:color="auto" w:fill="FBFBFB"/>
        <w:spacing w:before="188" w:beforeAutospacing="0" w:after="250" w:afterAutospacing="0"/>
        <w:jc w:val="both"/>
        <w:rPr>
          <w:sz w:val="23"/>
          <w:szCs w:val="23"/>
        </w:rPr>
      </w:pPr>
      <w:r w:rsidRPr="002B497B">
        <w:rPr>
          <w:sz w:val="28"/>
          <w:szCs w:val="28"/>
        </w:rPr>
        <w:t xml:space="preserve">Как отреагировала американская общественность на европейские традиции? Изначально негативно. Высшие чины назвали вальс непристойным занятием. Но </w:t>
      </w:r>
      <w:r w:rsidRPr="002B497B">
        <w:rPr>
          <w:sz w:val="28"/>
          <w:szCs w:val="28"/>
        </w:rPr>
        <w:lastRenderedPageBreak/>
        <w:t>к середине XIX Новый Свет был покорен, а танец получил свое название — вальс-бостон.</w:t>
      </w:r>
    </w:p>
    <w:p w:rsidR="004A3738" w:rsidRPr="002B497B" w:rsidRDefault="004A3738" w:rsidP="00187AE5">
      <w:pPr>
        <w:pStyle w:val="a3"/>
        <w:shd w:val="clear" w:color="auto" w:fill="FBFBFB"/>
        <w:spacing w:before="188" w:beforeAutospacing="0" w:after="250" w:afterAutospacing="0"/>
        <w:jc w:val="both"/>
        <w:rPr>
          <w:sz w:val="23"/>
          <w:szCs w:val="23"/>
        </w:rPr>
      </w:pPr>
      <w:r w:rsidRPr="002B497B">
        <w:rPr>
          <w:sz w:val="28"/>
          <w:szCs w:val="28"/>
        </w:rPr>
        <w:t xml:space="preserve">У этого направления существует и другое название — английский вальс. Дело в том, что американская версия не раз пыталась завоевать расположение европейцев, которые снисходительно относились к «чужаку». И только в начале XX века вальс-бостон полюбился жителям Старого Света. Особой популярностью он пользовался в Лондоне, где возникло невероятное количество разновидностей этого танца </w:t>
      </w:r>
      <w:proofErr w:type="gramStart"/>
      <w:r w:rsidRPr="002B497B">
        <w:rPr>
          <w:sz w:val="28"/>
          <w:szCs w:val="28"/>
        </w:rPr>
        <w:t>на</w:t>
      </w:r>
      <w:proofErr w:type="gramEnd"/>
      <w:r w:rsidRPr="002B497B">
        <w:rPr>
          <w:sz w:val="28"/>
          <w:szCs w:val="28"/>
        </w:rPr>
        <w:t xml:space="preserve"> медленный манер. Каждый танцор пытался создать свой вариант, самый красивый и прекрасный.</w:t>
      </w:r>
    </w:p>
    <w:p w:rsidR="004A3738" w:rsidRPr="002B497B" w:rsidRDefault="004A3738" w:rsidP="00187AE5">
      <w:pPr>
        <w:pStyle w:val="a3"/>
        <w:shd w:val="clear" w:color="auto" w:fill="FBFBFB"/>
        <w:spacing w:before="188" w:beforeAutospacing="0" w:after="250" w:afterAutospacing="0"/>
        <w:jc w:val="both"/>
        <w:rPr>
          <w:sz w:val="23"/>
          <w:szCs w:val="23"/>
        </w:rPr>
      </w:pPr>
      <w:proofErr w:type="spellStart"/>
      <w:r w:rsidRPr="002B497B">
        <w:rPr>
          <w:sz w:val="28"/>
          <w:szCs w:val="28"/>
        </w:rPr>
        <w:t>Вальсу-бостон</w:t>
      </w:r>
      <w:proofErr w:type="spellEnd"/>
      <w:r w:rsidRPr="002B497B">
        <w:rPr>
          <w:sz w:val="28"/>
          <w:szCs w:val="28"/>
        </w:rPr>
        <w:t xml:space="preserve"> </w:t>
      </w:r>
      <w:proofErr w:type="gramStart"/>
      <w:r w:rsidRPr="002B497B">
        <w:rPr>
          <w:sz w:val="28"/>
          <w:szCs w:val="28"/>
        </w:rPr>
        <w:t>присущи</w:t>
      </w:r>
      <w:proofErr w:type="gramEnd"/>
      <w:r w:rsidRPr="002B497B">
        <w:rPr>
          <w:sz w:val="28"/>
          <w:szCs w:val="28"/>
        </w:rPr>
        <w:t xml:space="preserve"> сдержанность и элегантность в движениях. Партнеры движутся в медленном ритме, совершая длинные, скользящие шаги. Это и отличает его от других разновидностей.</w:t>
      </w:r>
    </w:p>
    <w:p w:rsidR="004A3738" w:rsidRPr="002B497B" w:rsidRDefault="004A3738" w:rsidP="004A3738">
      <w:pPr>
        <w:pStyle w:val="a3"/>
        <w:shd w:val="clear" w:color="auto" w:fill="FBFBFB"/>
        <w:spacing w:before="188" w:beforeAutospacing="0" w:after="250" w:afterAutospacing="0"/>
        <w:rPr>
          <w:sz w:val="23"/>
          <w:szCs w:val="23"/>
        </w:rPr>
      </w:pPr>
      <w:r w:rsidRPr="002B497B">
        <w:rPr>
          <w:sz w:val="28"/>
          <w:szCs w:val="28"/>
        </w:rPr>
        <w:t> </w:t>
      </w:r>
      <w:r w:rsidRPr="002B497B">
        <w:rPr>
          <w:noProof/>
          <w:sz w:val="28"/>
          <w:szCs w:val="28"/>
        </w:rPr>
        <w:drawing>
          <wp:inline distT="0" distB="0" distL="0" distR="0">
            <wp:extent cx="5335270" cy="2783205"/>
            <wp:effectExtent l="19050" t="0" r="0" b="0"/>
            <wp:docPr id="22" name="Рисунок 22" descr="https://soundtimes.ru/images/tanec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oundtimes.ru/images/tanec/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278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AE5" w:rsidRDefault="004A3738" w:rsidP="004A3738">
      <w:pPr>
        <w:pStyle w:val="a3"/>
        <w:shd w:val="clear" w:color="auto" w:fill="FBFBFB"/>
        <w:spacing w:before="188" w:beforeAutospacing="0" w:after="250" w:afterAutospacing="0"/>
        <w:rPr>
          <w:rStyle w:val="a4"/>
          <w:sz w:val="28"/>
          <w:szCs w:val="28"/>
        </w:rPr>
      </w:pPr>
      <w:r w:rsidRPr="00187AE5">
        <w:rPr>
          <w:rStyle w:val="a4"/>
          <w:color w:val="FF3399"/>
          <w:sz w:val="28"/>
          <w:szCs w:val="28"/>
        </w:rPr>
        <w:t>Фигурный вальс.</w:t>
      </w:r>
      <w:r w:rsidRPr="002B497B">
        <w:rPr>
          <w:rStyle w:val="a4"/>
          <w:sz w:val="28"/>
          <w:szCs w:val="28"/>
        </w:rPr>
        <w:t> </w:t>
      </w:r>
    </w:p>
    <w:p w:rsidR="004A3738" w:rsidRPr="002B497B" w:rsidRDefault="004A3738" w:rsidP="00187AE5">
      <w:pPr>
        <w:pStyle w:val="a3"/>
        <w:shd w:val="clear" w:color="auto" w:fill="FBFBFB"/>
        <w:spacing w:before="188" w:beforeAutospacing="0" w:after="250" w:afterAutospacing="0"/>
        <w:jc w:val="both"/>
        <w:rPr>
          <w:sz w:val="23"/>
          <w:szCs w:val="23"/>
        </w:rPr>
      </w:pPr>
      <w:r w:rsidRPr="002B497B">
        <w:rPr>
          <w:sz w:val="28"/>
          <w:szCs w:val="28"/>
        </w:rPr>
        <w:t>Середина XX века для СССР была временем бурного индустриального развития. Страна восстанавливалась после страшной войны. Не забывало руководство и о культурной стороне жизни советского народа. По мнению Верховного Совета, граждане должны были научиться танцевать по-советски. Для этой цели была разработана программа бальных танцев, которая включила и фигурный вальс.</w:t>
      </w:r>
    </w:p>
    <w:p w:rsidR="004A3738" w:rsidRPr="002B497B" w:rsidRDefault="004A3738" w:rsidP="00187AE5">
      <w:pPr>
        <w:pStyle w:val="a3"/>
        <w:shd w:val="clear" w:color="auto" w:fill="FBFBFB"/>
        <w:spacing w:before="188" w:beforeAutospacing="0" w:after="250" w:afterAutospacing="0"/>
        <w:jc w:val="both"/>
        <w:rPr>
          <w:sz w:val="23"/>
          <w:szCs w:val="23"/>
        </w:rPr>
      </w:pPr>
      <w:r w:rsidRPr="002B497B">
        <w:rPr>
          <w:sz w:val="28"/>
          <w:szCs w:val="28"/>
        </w:rPr>
        <w:t xml:space="preserve">Фигурный вальс — это упрощенный вариант </w:t>
      </w:r>
      <w:proofErr w:type="gramStart"/>
      <w:r w:rsidRPr="002B497B">
        <w:rPr>
          <w:sz w:val="28"/>
          <w:szCs w:val="28"/>
        </w:rPr>
        <w:t>Венского</w:t>
      </w:r>
      <w:proofErr w:type="gramEnd"/>
      <w:r w:rsidRPr="002B497B">
        <w:rPr>
          <w:sz w:val="28"/>
          <w:szCs w:val="28"/>
        </w:rPr>
        <w:t>. Он лишен сложных по исполнению движений. Основа танца строится на кружении. При этом партнеру разрешается вставать на одно колено и вращать свою спутницу вокруг себя. Благодаря своей простоте и романтичности, эта разновидность вальса стала первым танцем молодоженов на свадьбе.</w:t>
      </w:r>
    </w:p>
    <w:p w:rsidR="00B715A3" w:rsidRDefault="004A3738" w:rsidP="004A3738">
      <w:pPr>
        <w:pStyle w:val="a3"/>
        <w:shd w:val="clear" w:color="auto" w:fill="FBFBFB"/>
        <w:spacing w:before="188" w:beforeAutospacing="0" w:after="250" w:afterAutospacing="0"/>
        <w:rPr>
          <w:sz w:val="23"/>
          <w:szCs w:val="23"/>
        </w:rPr>
      </w:pPr>
      <w:r w:rsidRPr="002B497B">
        <w:rPr>
          <w:sz w:val="23"/>
          <w:szCs w:val="23"/>
        </w:rPr>
        <w:t> </w:t>
      </w:r>
    </w:p>
    <w:p w:rsidR="002745AD" w:rsidRDefault="002745AD" w:rsidP="004A3738">
      <w:pPr>
        <w:pStyle w:val="a3"/>
        <w:shd w:val="clear" w:color="auto" w:fill="FBFBFB"/>
        <w:spacing w:before="188" w:beforeAutospacing="0" w:after="250" w:afterAutospacing="0"/>
        <w:rPr>
          <w:b/>
          <w:color w:val="FF0000"/>
          <w:sz w:val="28"/>
          <w:szCs w:val="28"/>
        </w:rPr>
      </w:pPr>
    </w:p>
    <w:p w:rsidR="002745AD" w:rsidRDefault="002745AD" w:rsidP="004A3738">
      <w:pPr>
        <w:pStyle w:val="a3"/>
        <w:shd w:val="clear" w:color="auto" w:fill="FBFBFB"/>
        <w:spacing w:before="188" w:beforeAutospacing="0" w:after="250" w:afterAutospacing="0"/>
        <w:rPr>
          <w:b/>
          <w:color w:val="FF0000"/>
          <w:sz w:val="28"/>
          <w:szCs w:val="28"/>
        </w:rPr>
      </w:pPr>
    </w:p>
    <w:p w:rsidR="004A3738" w:rsidRPr="00187AE5" w:rsidRDefault="002B497B" w:rsidP="004A3738">
      <w:pPr>
        <w:pStyle w:val="a3"/>
        <w:shd w:val="clear" w:color="auto" w:fill="FBFBFB"/>
        <w:spacing w:before="188" w:beforeAutospacing="0" w:after="250" w:afterAutospacing="0"/>
        <w:rPr>
          <w:b/>
          <w:color w:val="FF0000"/>
          <w:sz w:val="28"/>
          <w:szCs w:val="28"/>
        </w:rPr>
      </w:pPr>
      <w:r w:rsidRPr="00187AE5">
        <w:rPr>
          <w:b/>
          <w:color w:val="FF0000"/>
          <w:sz w:val="28"/>
          <w:szCs w:val="28"/>
        </w:rPr>
        <w:lastRenderedPageBreak/>
        <w:t>Пригласи меня, папа на вальс!</w:t>
      </w:r>
    </w:p>
    <w:p w:rsidR="00187AE5" w:rsidRDefault="00187AE5" w:rsidP="004A3738">
      <w:pPr>
        <w:pStyle w:val="a3"/>
        <w:shd w:val="clear" w:color="auto" w:fill="FBFBFB"/>
        <w:spacing w:before="188" w:beforeAutospacing="0" w:after="250" w:afterAutospacing="0"/>
        <w:rPr>
          <w:sz w:val="23"/>
          <w:szCs w:val="23"/>
        </w:rPr>
      </w:pPr>
      <w:r>
        <w:rPr>
          <w:noProof/>
          <w:sz w:val="23"/>
          <w:szCs w:val="23"/>
        </w:rPr>
        <w:drawing>
          <wp:inline distT="0" distB="0" distL="0" distR="0">
            <wp:extent cx="6214773" cy="4047214"/>
            <wp:effectExtent l="19050" t="0" r="0" b="0"/>
            <wp:docPr id="49" name="Рисунок 49" descr="C:\Users\Victor\Desktop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Victor\Desktop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4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AE5" w:rsidRPr="002B497B" w:rsidRDefault="00187AE5" w:rsidP="004A3738">
      <w:pPr>
        <w:pStyle w:val="a3"/>
        <w:shd w:val="clear" w:color="auto" w:fill="FBFBFB"/>
        <w:spacing w:before="188" w:beforeAutospacing="0" w:after="250" w:afterAutospacing="0"/>
        <w:rPr>
          <w:sz w:val="23"/>
          <w:szCs w:val="23"/>
        </w:rPr>
      </w:pPr>
    </w:p>
    <w:p w:rsidR="004A3738" w:rsidRPr="002B497B" w:rsidRDefault="004A3738" w:rsidP="004A3738">
      <w:pPr>
        <w:shd w:val="clear" w:color="auto" w:fill="FBFBFB"/>
        <w:spacing w:before="188" w:after="25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A3738" w:rsidRPr="004A3738" w:rsidRDefault="00187AE5" w:rsidP="004A3738">
      <w:pPr>
        <w:shd w:val="clear" w:color="auto" w:fill="FBFBFB"/>
        <w:spacing w:before="188" w:after="25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6214773" cy="4158532"/>
            <wp:effectExtent l="19050" t="0" r="0" b="0"/>
            <wp:docPr id="50" name="Рисунок 50" descr="C:\Users\Victor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Victor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155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6EF" w:rsidRPr="002B497B" w:rsidRDefault="00187AE5">
      <w:r>
        <w:rPr>
          <w:noProof/>
          <w:lang w:eastAsia="ru-RU"/>
        </w:rPr>
        <w:lastRenderedPageBreak/>
        <w:drawing>
          <wp:inline distT="0" distB="0" distL="0" distR="0">
            <wp:extent cx="6210935" cy="3496320"/>
            <wp:effectExtent l="19050" t="0" r="0" b="0"/>
            <wp:docPr id="51" name="Рисунок 51" descr="C:\Users\Victor\Desktop\maxresdefaul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Victor\Desktop\maxresdefault (2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49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66EF" w:rsidRPr="002B497B" w:rsidSect="002B497B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3351E"/>
    <w:multiLevelType w:val="multilevel"/>
    <w:tmpl w:val="7B06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04204D"/>
    <w:multiLevelType w:val="hybridMultilevel"/>
    <w:tmpl w:val="78B421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3738"/>
    <w:rsid w:val="00187AE5"/>
    <w:rsid w:val="002745AD"/>
    <w:rsid w:val="002B497B"/>
    <w:rsid w:val="004A3738"/>
    <w:rsid w:val="00A429D5"/>
    <w:rsid w:val="00B715A3"/>
    <w:rsid w:val="00D1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37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A3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738"/>
    <w:rPr>
      <w:rFonts w:ascii="Tahoma" w:hAnsi="Tahoma" w:cs="Tahoma"/>
      <w:sz w:val="16"/>
      <w:szCs w:val="16"/>
    </w:rPr>
  </w:style>
  <w:style w:type="character" w:customStyle="1" w:styleId="mejs-offscreen">
    <w:name w:val="mejs-offscreen"/>
    <w:basedOn w:val="a0"/>
    <w:rsid w:val="004A3738"/>
  </w:style>
  <w:style w:type="character" w:customStyle="1" w:styleId="mejs-currenttime">
    <w:name w:val="mejs-currenttime"/>
    <w:basedOn w:val="a0"/>
    <w:rsid w:val="004A3738"/>
  </w:style>
  <w:style w:type="character" w:customStyle="1" w:styleId="mejs-duration">
    <w:name w:val="mejs-duration"/>
    <w:basedOn w:val="a0"/>
    <w:rsid w:val="004A3738"/>
  </w:style>
  <w:style w:type="character" w:styleId="a7">
    <w:name w:val="Hyperlink"/>
    <w:basedOn w:val="a0"/>
    <w:uiPriority w:val="99"/>
    <w:unhideWhenUsed/>
    <w:rsid w:val="004A3738"/>
    <w:rPr>
      <w:color w:val="0000FF"/>
      <w:u w:val="single"/>
    </w:rPr>
  </w:style>
  <w:style w:type="character" w:styleId="a8">
    <w:name w:val="Emphasis"/>
    <w:basedOn w:val="a0"/>
    <w:uiPriority w:val="20"/>
    <w:qFormat/>
    <w:rsid w:val="004A37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6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8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1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1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hyperlink" Target="https://soundtimes.ru/detskie-spektakli/shchelkunchik" TargetMode="External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2020-05-28T06:06:00Z</dcterms:created>
  <dcterms:modified xsi:type="dcterms:W3CDTF">2020-05-28T07:02:00Z</dcterms:modified>
</cp:coreProperties>
</file>