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E81B" w14:textId="77777777" w:rsidR="00794E74" w:rsidRDefault="00794E74" w:rsidP="00794E74">
      <w:pPr>
        <w:shd w:val="clear" w:color="auto" w:fill="FFFFFF"/>
        <w:jc w:val="center"/>
        <w:rPr>
          <w:color w:val="000000"/>
          <w:sz w:val="28"/>
          <w:szCs w:val="28"/>
        </w:rPr>
      </w:pPr>
      <w:r w:rsidRPr="009F7C32">
        <w:rPr>
          <w:rStyle w:val="submenu-table"/>
          <w:b/>
          <w:bCs/>
          <w:color w:val="000000"/>
          <w:sz w:val="28"/>
          <w:szCs w:val="28"/>
        </w:rPr>
        <w:t>Мониторинг динамики речевого развития детей, их успешности в освоении программы Т.Б.Филичевой, Г.В.Чиркиной, корректировка коррекционных мероприятий.</w:t>
      </w:r>
      <w:r>
        <w:rPr>
          <w:color w:val="000000"/>
          <w:sz w:val="28"/>
          <w:szCs w:val="28"/>
        </w:rPr>
        <w:br/>
      </w:r>
    </w:p>
    <w:p w14:paraId="2A6737D7" w14:textId="77777777" w:rsidR="00794E74" w:rsidRPr="00794E74" w:rsidRDefault="00794E74" w:rsidP="00794E74">
      <w:pPr>
        <w:shd w:val="clear" w:color="auto" w:fill="FFFFFF"/>
        <w:rPr>
          <w:b/>
          <w:i/>
          <w:sz w:val="28"/>
          <w:szCs w:val="28"/>
        </w:rPr>
      </w:pPr>
      <w:r w:rsidRPr="009F7C32">
        <w:rPr>
          <w:color w:val="000000"/>
          <w:sz w:val="28"/>
          <w:szCs w:val="28"/>
        </w:rPr>
        <w:t>Мониторинг динамики речевого развития детей, их успешности освоении программы</w:t>
      </w:r>
      <w:r w:rsidRPr="009F7C3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F7C32">
        <w:rPr>
          <w:color w:val="000000"/>
          <w:sz w:val="28"/>
          <w:szCs w:val="28"/>
        </w:rPr>
        <w:t>Т.Б.Филичевой, Г.В.Чиркиной, корректировку коррекционных мероприятий осуществляет логопед. Он проводится по и</w:t>
      </w:r>
      <w:r>
        <w:rPr>
          <w:color w:val="000000"/>
          <w:sz w:val="28"/>
          <w:szCs w:val="28"/>
        </w:rPr>
        <w:t>тогам полугодия, учебного года.</w:t>
      </w:r>
      <w:r w:rsidRPr="009F7C32">
        <w:rPr>
          <w:color w:val="000000"/>
          <w:sz w:val="28"/>
          <w:szCs w:val="28"/>
        </w:rPr>
        <w:br/>
      </w:r>
      <w:r w:rsidRPr="00596A7C">
        <w:rPr>
          <w:color w:val="444444"/>
          <w:sz w:val="28"/>
          <w:szCs w:val="28"/>
        </w:rPr>
        <w:t xml:space="preserve"> </w:t>
      </w:r>
      <w:r w:rsidRPr="00794E74">
        <w:rPr>
          <w:b/>
          <w:sz w:val="28"/>
          <w:szCs w:val="28"/>
        </w:rPr>
        <w:t>Назначение мониторинга</w:t>
      </w:r>
      <w:r w:rsidRPr="00794E74">
        <w:rPr>
          <w:sz w:val="28"/>
          <w:szCs w:val="28"/>
        </w:rPr>
        <w:t xml:space="preserve"> –</w:t>
      </w:r>
      <w:r w:rsidRPr="00794E74">
        <w:rPr>
          <w:rStyle w:val="apple-converted-space"/>
          <w:sz w:val="28"/>
          <w:szCs w:val="28"/>
        </w:rPr>
        <w:t> </w:t>
      </w:r>
      <w:r w:rsidRPr="00794E74">
        <w:rPr>
          <w:rStyle w:val="a4"/>
          <w:i w:val="0"/>
          <w:sz w:val="28"/>
          <w:szCs w:val="28"/>
        </w:rPr>
        <w:t>выявить особенности продвижения в коррекционно-образовательном процессе всех и каждого из</w:t>
      </w:r>
      <w:r w:rsidRPr="00794E74">
        <w:rPr>
          <w:rStyle w:val="a4"/>
          <w:sz w:val="28"/>
          <w:szCs w:val="28"/>
        </w:rPr>
        <w:t xml:space="preserve"> </w:t>
      </w:r>
      <w:r w:rsidRPr="00794E74">
        <w:rPr>
          <w:rStyle w:val="a4"/>
          <w:i w:val="0"/>
          <w:sz w:val="28"/>
          <w:szCs w:val="28"/>
        </w:rPr>
        <w:t>воспитанников</w:t>
      </w:r>
      <w:r w:rsidRPr="00794E74">
        <w:rPr>
          <w:rStyle w:val="a4"/>
          <w:sz w:val="28"/>
          <w:szCs w:val="28"/>
        </w:rPr>
        <w:t xml:space="preserve"> </w:t>
      </w:r>
      <w:r w:rsidRPr="00794E74">
        <w:rPr>
          <w:rStyle w:val="a4"/>
          <w:i w:val="0"/>
          <w:sz w:val="28"/>
          <w:szCs w:val="28"/>
        </w:rPr>
        <w:t>группы.</w:t>
      </w:r>
      <w:r w:rsidRPr="00794E74">
        <w:rPr>
          <w:rStyle w:val="apple-converted-space"/>
          <w:iCs/>
          <w:sz w:val="28"/>
          <w:szCs w:val="28"/>
        </w:rPr>
        <w:t> </w:t>
      </w:r>
      <w:r w:rsidRPr="00794E74">
        <w:rPr>
          <w:sz w:val="28"/>
          <w:szCs w:val="28"/>
        </w:rPr>
        <w:t>Данные мониторинга позволяют вовремя скорректировать характер логопедического воздействия на детей, степень включенности планирование коррекционно-развивающей работы.</w:t>
      </w:r>
    </w:p>
    <w:p w14:paraId="54D5F976" w14:textId="77777777" w:rsidR="00794E74" w:rsidRPr="00794E74" w:rsidRDefault="00794E74" w:rsidP="00794E74">
      <w:pPr>
        <w:shd w:val="clear" w:color="auto" w:fill="FFFFFF"/>
        <w:spacing w:after="96"/>
        <w:ind w:firstLine="709"/>
        <w:jc w:val="center"/>
        <w:rPr>
          <w:i/>
          <w:sz w:val="28"/>
          <w:szCs w:val="28"/>
        </w:rPr>
      </w:pPr>
      <w:r>
        <w:rPr>
          <w:rStyle w:val="a4"/>
          <w:b/>
          <w:bCs/>
          <w:i w:val="0"/>
          <w:sz w:val="28"/>
          <w:szCs w:val="28"/>
        </w:rPr>
        <w:t>Э</w:t>
      </w:r>
      <w:r w:rsidRPr="00794E74">
        <w:rPr>
          <w:rStyle w:val="a4"/>
          <w:b/>
          <w:bCs/>
          <w:i w:val="0"/>
          <w:sz w:val="28"/>
          <w:szCs w:val="28"/>
        </w:rPr>
        <w:t>тапы работы</w:t>
      </w:r>
    </w:p>
    <w:p w14:paraId="2FD01336" w14:textId="77777777" w:rsidR="00794E74" w:rsidRDefault="00794E74" w:rsidP="00794E74">
      <w:pPr>
        <w:shd w:val="clear" w:color="auto" w:fill="FFFFFF"/>
        <w:spacing w:after="96"/>
        <w:rPr>
          <w:rStyle w:val="a4"/>
          <w:b/>
          <w:bCs/>
          <w:i w:val="0"/>
          <w:sz w:val="28"/>
          <w:szCs w:val="28"/>
        </w:rPr>
      </w:pPr>
      <w:r w:rsidRPr="00794E74">
        <w:rPr>
          <w:rStyle w:val="a4"/>
          <w:b/>
          <w:bCs/>
          <w:i w:val="0"/>
          <w:sz w:val="28"/>
          <w:szCs w:val="28"/>
        </w:rPr>
        <w:t xml:space="preserve">Первый этап. </w:t>
      </w:r>
    </w:p>
    <w:p w14:paraId="5C7DD54F" w14:textId="77777777" w:rsidR="00794E74" w:rsidRPr="00794E74" w:rsidRDefault="00794E74" w:rsidP="00794E74">
      <w:pPr>
        <w:shd w:val="clear" w:color="auto" w:fill="FFFFFF"/>
        <w:spacing w:after="96"/>
        <w:rPr>
          <w:i/>
          <w:sz w:val="28"/>
          <w:szCs w:val="28"/>
        </w:rPr>
      </w:pPr>
      <w:proofErr w:type="spellStart"/>
      <w:r w:rsidRPr="00794E74">
        <w:rPr>
          <w:rStyle w:val="a4"/>
          <w:b/>
          <w:bCs/>
          <w:i w:val="0"/>
          <w:sz w:val="28"/>
          <w:szCs w:val="28"/>
        </w:rPr>
        <w:t>Диагностико</w:t>
      </w:r>
      <w:proofErr w:type="spellEnd"/>
      <w:r w:rsidRPr="00794E74">
        <w:rPr>
          <w:rStyle w:val="a4"/>
          <w:b/>
          <w:bCs/>
          <w:i w:val="0"/>
          <w:sz w:val="28"/>
          <w:szCs w:val="28"/>
        </w:rPr>
        <w:t>-организационный</w:t>
      </w:r>
      <w:r>
        <w:rPr>
          <w:i/>
          <w:sz w:val="28"/>
          <w:szCs w:val="28"/>
        </w:rPr>
        <w:t xml:space="preserve"> </w:t>
      </w:r>
      <w:r w:rsidRPr="00794E74">
        <w:rPr>
          <w:rStyle w:val="a4"/>
          <w:i w:val="0"/>
          <w:sz w:val="28"/>
          <w:szCs w:val="28"/>
        </w:rPr>
        <w:t>(сентябрь)</w:t>
      </w:r>
    </w:p>
    <w:p w14:paraId="626D179B" w14:textId="77777777" w:rsidR="00794E74" w:rsidRPr="00794E74" w:rsidRDefault="00794E74" w:rsidP="00794E74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стартовая диагностика, комплексное всестороннее обследование детей, в котором принимают участие педагоги, специалисты, а также медицинские работники.</w:t>
      </w:r>
    </w:p>
    <w:p w14:paraId="0E2F8255" w14:textId="77777777" w:rsidR="00794E74" w:rsidRPr="00794E74" w:rsidRDefault="00794E74" w:rsidP="00794E74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обмен диагностической информацией</w:t>
      </w:r>
    </w:p>
    <w:p w14:paraId="4FA7B55E" w14:textId="77777777" w:rsidR="00794E74" w:rsidRDefault="00794E74" w:rsidP="00794E74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обсуждение результатов комплексного медико-психолого-педагогического обследования для получения конкретных данных о вербальном и невербальном развитии детей, уточнения логопедического заключения.</w:t>
      </w:r>
    </w:p>
    <w:p w14:paraId="6FE5C3B8" w14:textId="77777777" w:rsidR="00794E74" w:rsidRPr="00794E74" w:rsidRDefault="00794E74" w:rsidP="00794E74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794E74">
        <w:rPr>
          <w:sz w:val="28"/>
          <w:szCs w:val="28"/>
        </w:rPr>
        <w:t xml:space="preserve">формирование информационной готовности педагогов, специалистов и родителей к проведению </w:t>
      </w:r>
      <w:proofErr w:type="spellStart"/>
      <w:r w:rsidRPr="00794E74">
        <w:rPr>
          <w:sz w:val="28"/>
          <w:szCs w:val="28"/>
        </w:rPr>
        <w:t>коррекционно</w:t>
      </w:r>
      <w:proofErr w:type="spellEnd"/>
      <w:r w:rsidRPr="00794E74">
        <w:rPr>
          <w:sz w:val="28"/>
          <w:szCs w:val="28"/>
        </w:rPr>
        <w:t xml:space="preserve"> - развивающей работы с детьми.</w:t>
      </w:r>
    </w:p>
    <w:p w14:paraId="5C924B40" w14:textId="77777777" w:rsidR="00794E74" w:rsidRPr="00794E74" w:rsidRDefault="00794E74" w:rsidP="00794E74">
      <w:pPr>
        <w:shd w:val="clear" w:color="auto" w:fill="FFFFFF"/>
        <w:jc w:val="both"/>
        <w:rPr>
          <w:b/>
          <w:sz w:val="28"/>
          <w:szCs w:val="28"/>
        </w:rPr>
      </w:pPr>
      <w:r w:rsidRPr="00794E74">
        <w:rPr>
          <w:sz w:val="28"/>
          <w:szCs w:val="28"/>
        </w:rPr>
        <w:t xml:space="preserve">  </w:t>
      </w:r>
      <w:r w:rsidRPr="00794E74">
        <w:rPr>
          <w:b/>
          <w:sz w:val="28"/>
          <w:szCs w:val="28"/>
        </w:rPr>
        <w:t>Организация проведения диагностического обследования детей и механизм обработки полученных данных.</w:t>
      </w:r>
    </w:p>
    <w:p w14:paraId="735DB52E" w14:textId="77777777" w:rsidR="00794E74" w:rsidRPr="00794E74" w:rsidRDefault="00794E74" w:rsidP="00794E74">
      <w:pPr>
        <w:shd w:val="clear" w:color="auto" w:fill="FFFFFF"/>
        <w:spacing w:after="96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Проведение </w:t>
      </w:r>
      <w:r>
        <w:rPr>
          <w:sz w:val="28"/>
          <w:szCs w:val="28"/>
        </w:rPr>
        <w:t xml:space="preserve"> диагностического обсле</w:t>
      </w:r>
      <w:r w:rsidRPr="00794E74">
        <w:rPr>
          <w:sz w:val="28"/>
          <w:szCs w:val="28"/>
        </w:rPr>
        <w:t>дования проходит в несколько этапов.</w:t>
      </w:r>
    </w:p>
    <w:p w14:paraId="6CFCAB3B" w14:textId="77777777" w:rsidR="00794E74" w:rsidRDefault="00794E74" w:rsidP="00794E74">
      <w:pPr>
        <w:shd w:val="clear" w:color="auto" w:fill="FFFFFF"/>
        <w:spacing w:after="96"/>
        <w:jc w:val="both"/>
        <w:rPr>
          <w:b/>
          <w:color w:val="1B1F21"/>
          <w:sz w:val="28"/>
          <w:szCs w:val="28"/>
        </w:rPr>
      </w:pPr>
      <w:r>
        <w:rPr>
          <w:b/>
          <w:color w:val="1B1F21"/>
          <w:sz w:val="28"/>
          <w:szCs w:val="28"/>
        </w:rPr>
        <w:t>1-й этап. Подготовительный.</w:t>
      </w:r>
    </w:p>
    <w:p w14:paraId="3441EAA6" w14:textId="77777777" w:rsidR="00794E74" w:rsidRPr="00794E74" w:rsidRDefault="00794E74" w:rsidP="00794E74">
      <w:pPr>
        <w:shd w:val="clear" w:color="auto" w:fill="FFFFFF"/>
        <w:ind w:firstLine="709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Включает в себя работу по подготовке диагностических карт, стимульного материала, определение механизма проведения обследования:</w:t>
      </w:r>
    </w:p>
    <w:p w14:paraId="5FD3B1A7" w14:textId="77777777" w:rsidR="00794E74" w:rsidRPr="00794E74" w:rsidRDefault="00794E74" w:rsidP="00794E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4E74">
        <w:rPr>
          <w:sz w:val="28"/>
          <w:szCs w:val="28"/>
        </w:rPr>
        <w:t>Определение места, времени, точного списочного состава диагностируемых  детей, определение временных интервалов проведения.</w:t>
      </w:r>
    </w:p>
    <w:p w14:paraId="57533B38" w14:textId="77777777" w:rsidR="00794E74" w:rsidRDefault="00794E74" w:rsidP="00794E74">
      <w:pPr>
        <w:shd w:val="clear" w:color="auto" w:fill="FFFFFF"/>
        <w:spacing w:line="276" w:lineRule="auto"/>
        <w:jc w:val="both"/>
        <w:rPr>
          <w:color w:val="1B1F21"/>
          <w:sz w:val="28"/>
          <w:szCs w:val="28"/>
        </w:rPr>
      </w:pPr>
      <w:r>
        <w:rPr>
          <w:b/>
          <w:color w:val="1B1F21"/>
          <w:sz w:val="28"/>
          <w:szCs w:val="28"/>
        </w:rPr>
        <w:t>2-этап. Проведение непосредственно диагностики:</w:t>
      </w:r>
    </w:p>
    <w:p w14:paraId="2F13AE3C" w14:textId="77777777" w:rsidR="00794E74" w:rsidRDefault="00794E74" w:rsidP="00794E74">
      <w:pPr>
        <w:shd w:val="clear" w:color="auto" w:fill="FFFFFF"/>
        <w:ind w:firstLine="709"/>
        <w:jc w:val="both"/>
        <w:rPr>
          <w:color w:val="1B1F21"/>
          <w:sz w:val="28"/>
          <w:szCs w:val="28"/>
        </w:rPr>
      </w:pPr>
      <w:r>
        <w:rPr>
          <w:color w:val="1B1F21"/>
          <w:sz w:val="28"/>
          <w:szCs w:val="28"/>
        </w:rPr>
        <w:t>Индивидуальные занятия, игры и т.д.</w:t>
      </w:r>
    </w:p>
    <w:p w14:paraId="210FF3F0" w14:textId="77777777" w:rsidR="00794E74" w:rsidRDefault="00794E74" w:rsidP="00794E74">
      <w:pPr>
        <w:shd w:val="clear" w:color="auto" w:fill="FFFFFF"/>
        <w:spacing w:line="276" w:lineRule="auto"/>
        <w:jc w:val="both"/>
        <w:rPr>
          <w:b/>
          <w:color w:val="1B1F21"/>
          <w:sz w:val="28"/>
          <w:szCs w:val="28"/>
        </w:rPr>
      </w:pPr>
      <w:r>
        <w:rPr>
          <w:b/>
          <w:color w:val="1B1F21"/>
          <w:sz w:val="28"/>
          <w:szCs w:val="28"/>
        </w:rPr>
        <w:t>3-этап. Обработка полученных данных.</w:t>
      </w:r>
    </w:p>
    <w:p w14:paraId="7C0E043E" w14:textId="77777777" w:rsidR="00794E74" w:rsidRPr="00794E74" w:rsidRDefault="00794E74" w:rsidP="00794E74">
      <w:pPr>
        <w:shd w:val="clear" w:color="auto" w:fill="FFFFFF"/>
        <w:ind w:firstLine="709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Просчитывается количество балл</w:t>
      </w:r>
      <w:r>
        <w:rPr>
          <w:sz w:val="28"/>
          <w:szCs w:val="28"/>
        </w:rPr>
        <w:t>ов, полученных каждым ребенком.</w:t>
      </w:r>
    </w:p>
    <w:p w14:paraId="40C5B85B" w14:textId="77777777" w:rsidR="00794E74" w:rsidRPr="00794E74" w:rsidRDefault="00794E74" w:rsidP="00794E74">
      <w:pPr>
        <w:shd w:val="clear" w:color="auto" w:fill="FFFFFF"/>
        <w:ind w:firstLine="709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Количество баллов полученных группой детей по каждому конкретному заданию.</w:t>
      </w:r>
    </w:p>
    <w:p w14:paraId="7C3E6262" w14:textId="77777777" w:rsidR="00794E74" w:rsidRPr="00794E74" w:rsidRDefault="00794E74" w:rsidP="00794E74">
      <w:pPr>
        <w:shd w:val="clear" w:color="auto" w:fill="FFFFFF"/>
        <w:spacing w:line="255" w:lineRule="atLeast"/>
        <w:ind w:firstLine="709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Рассчитывается количественный уровень усвоения программного материала по каждому конкретному заданию, разделу:</w:t>
      </w:r>
    </w:p>
    <w:p w14:paraId="005135F4" w14:textId="77777777" w:rsidR="00794E74" w:rsidRPr="00794E74" w:rsidRDefault="00794E74" w:rsidP="00794E74">
      <w:pPr>
        <w:shd w:val="clear" w:color="auto" w:fill="FFFFFF"/>
        <w:spacing w:line="255" w:lineRule="atLeast"/>
        <w:ind w:firstLine="709"/>
        <w:jc w:val="both"/>
        <w:rPr>
          <w:sz w:val="28"/>
          <w:szCs w:val="28"/>
        </w:rPr>
      </w:pPr>
      <w:r w:rsidRPr="00794E74">
        <w:rPr>
          <w:b/>
          <w:sz w:val="28"/>
          <w:szCs w:val="28"/>
        </w:rPr>
        <w:lastRenderedPageBreak/>
        <w:t>Количество детей, получивших 3 балла + количество детей, получивших 2 балла * 100%</w:t>
      </w:r>
      <w:r w:rsidRPr="00794E74">
        <w:rPr>
          <w:sz w:val="28"/>
          <w:szCs w:val="28"/>
        </w:rPr>
        <w:t>-общее количество детей группы.</w:t>
      </w:r>
    </w:p>
    <w:p w14:paraId="468F77EE" w14:textId="77777777" w:rsidR="00794E74" w:rsidRPr="00794E74" w:rsidRDefault="00794E74" w:rsidP="00794E74">
      <w:pPr>
        <w:shd w:val="clear" w:color="auto" w:fill="FFFFFF"/>
        <w:spacing w:line="255" w:lineRule="atLeast"/>
        <w:ind w:firstLine="709"/>
        <w:rPr>
          <w:sz w:val="28"/>
          <w:szCs w:val="28"/>
        </w:rPr>
      </w:pPr>
      <w:r w:rsidRPr="00794E74">
        <w:rPr>
          <w:sz w:val="28"/>
          <w:szCs w:val="28"/>
        </w:rPr>
        <w:t>Рассчитывается качественный уровень усвоения программного материала по каждому конкретному заданию, разделу:</w:t>
      </w:r>
    </w:p>
    <w:p w14:paraId="08F8B856" w14:textId="77777777" w:rsidR="00794E74" w:rsidRPr="00794E74" w:rsidRDefault="00794E74" w:rsidP="00794E74">
      <w:pPr>
        <w:shd w:val="clear" w:color="auto" w:fill="FFFFFF"/>
        <w:spacing w:line="255" w:lineRule="atLeast"/>
        <w:ind w:firstLine="709"/>
        <w:jc w:val="both"/>
        <w:rPr>
          <w:sz w:val="28"/>
          <w:szCs w:val="28"/>
        </w:rPr>
      </w:pPr>
      <w:r w:rsidRPr="00794E74">
        <w:rPr>
          <w:b/>
          <w:sz w:val="28"/>
          <w:szCs w:val="28"/>
        </w:rPr>
        <w:t>Количество детей, получивших 3 балла* 100%</w:t>
      </w:r>
      <w:r w:rsidRPr="00794E74">
        <w:rPr>
          <w:sz w:val="28"/>
          <w:szCs w:val="28"/>
        </w:rPr>
        <w:t>- общее количество детей группы.</w:t>
      </w:r>
    </w:p>
    <w:p w14:paraId="48C4790F" w14:textId="77777777" w:rsidR="00794E74" w:rsidRPr="00794E74" w:rsidRDefault="00794E74" w:rsidP="00794E74">
      <w:pPr>
        <w:shd w:val="clear" w:color="auto" w:fill="FFFFFF"/>
        <w:spacing w:line="255" w:lineRule="atLeast"/>
        <w:ind w:firstLine="709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Рассчитывается общий результат усвоения программы по группе, средний балл в процентах.</w:t>
      </w:r>
    </w:p>
    <w:p w14:paraId="346508AB" w14:textId="77777777" w:rsidR="00794E74" w:rsidRPr="00794E74" w:rsidRDefault="00794E74" w:rsidP="00794E74">
      <w:pPr>
        <w:shd w:val="clear" w:color="auto" w:fill="FFFFFF"/>
        <w:spacing w:line="255" w:lineRule="atLeast"/>
        <w:jc w:val="both"/>
        <w:rPr>
          <w:b/>
          <w:sz w:val="28"/>
          <w:szCs w:val="28"/>
        </w:rPr>
      </w:pPr>
      <w:r w:rsidRPr="00794E74">
        <w:rPr>
          <w:b/>
          <w:sz w:val="28"/>
          <w:szCs w:val="28"/>
        </w:rPr>
        <w:t>4-й этап. Выводы и рекомендации.</w:t>
      </w:r>
    </w:p>
    <w:p w14:paraId="230A6842" w14:textId="77777777" w:rsidR="00794E74" w:rsidRPr="00794E74" w:rsidRDefault="00794E74" w:rsidP="00794E74">
      <w:pPr>
        <w:shd w:val="clear" w:color="auto" w:fill="FFFFFF"/>
        <w:ind w:firstLine="709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Делаются выводы по организации образовательного процесса в группе,</w:t>
      </w:r>
    </w:p>
    <w:p w14:paraId="614E612D" w14:textId="77777777" w:rsidR="00794E74" w:rsidRPr="00794E74" w:rsidRDefault="00794E74" w:rsidP="00794E74">
      <w:pPr>
        <w:shd w:val="clear" w:color="auto" w:fill="FFFFFF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по организации и эффективности инди</w:t>
      </w:r>
      <w:r>
        <w:rPr>
          <w:sz w:val="28"/>
          <w:szCs w:val="28"/>
        </w:rPr>
        <w:t>видуальной коррекционной работы,</w:t>
      </w:r>
    </w:p>
    <w:p w14:paraId="16F2D3D7" w14:textId="77777777" w:rsidR="00794E74" w:rsidRPr="00794E74" w:rsidRDefault="00794E74" w:rsidP="00794E74">
      <w:pPr>
        <w:shd w:val="clear" w:color="auto" w:fill="FFFFFF"/>
        <w:jc w:val="both"/>
        <w:rPr>
          <w:sz w:val="28"/>
          <w:szCs w:val="28"/>
        </w:rPr>
      </w:pPr>
      <w:r w:rsidRPr="00794E74">
        <w:rPr>
          <w:sz w:val="28"/>
          <w:szCs w:val="28"/>
        </w:rPr>
        <w:t>вырабатывают рекомендации и определяют направления дальнейшей работы с группой в целом и с каждым ребёнком в отдельности.</w:t>
      </w:r>
    </w:p>
    <w:p w14:paraId="7CB5A66F" w14:textId="77777777" w:rsidR="00794E74" w:rsidRPr="009436CC" w:rsidRDefault="00794E74" w:rsidP="00794E74">
      <w:pPr>
        <w:shd w:val="clear" w:color="auto" w:fill="FFFFFF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 xml:space="preserve">   Результаты  обследования фиксируются в речевой карте, оформляются        </w:t>
      </w:r>
      <w:r>
        <w:rPr>
          <w:color w:val="000000"/>
          <w:sz w:val="28"/>
          <w:szCs w:val="28"/>
        </w:rPr>
        <w:t>в виде диагностических таблиц (</w:t>
      </w:r>
      <w:r w:rsidRPr="009436CC">
        <w:rPr>
          <w:color w:val="000000"/>
          <w:sz w:val="28"/>
          <w:szCs w:val="28"/>
        </w:rPr>
        <w:t>приложение).</w:t>
      </w:r>
    </w:p>
    <w:p w14:paraId="5FBEED87" w14:textId="77777777" w:rsidR="00794E74" w:rsidRPr="00794E74" w:rsidRDefault="00794E74" w:rsidP="00794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E74">
        <w:rPr>
          <w:sz w:val="28"/>
          <w:szCs w:val="28"/>
        </w:rPr>
        <w:t xml:space="preserve">Данные диагностического обследования позволяют определить задачи и содержание коррекционно-образовательной работы. </w:t>
      </w:r>
    </w:p>
    <w:p w14:paraId="3AAB41F7" w14:textId="77777777" w:rsidR="00794E74" w:rsidRPr="00794E74" w:rsidRDefault="00794E74" w:rsidP="00794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E74">
        <w:rPr>
          <w:sz w:val="28"/>
          <w:szCs w:val="28"/>
        </w:rPr>
        <w:t>На диагностической основе</w:t>
      </w:r>
      <w:r w:rsidRPr="00794E74">
        <w:rPr>
          <w:rStyle w:val="apple-converted-space"/>
          <w:sz w:val="28"/>
          <w:szCs w:val="28"/>
        </w:rPr>
        <w:t> </w:t>
      </w:r>
      <w:r w:rsidRPr="00794E74">
        <w:rPr>
          <w:sz w:val="28"/>
          <w:szCs w:val="28"/>
        </w:rPr>
        <w:t>строится весь процесс коррекционно-развивающего обучения и воспитания, в котором реализуются индивидуально-дифференцированный и личностно-ориентированный подходы.</w:t>
      </w:r>
    </w:p>
    <w:p w14:paraId="570E661D" w14:textId="77777777" w:rsidR="00794E74" w:rsidRPr="009F7C32" w:rsidRDefault="00794E74" w:rsidP="00564327">
      <w:pPr>
        <w:shd w:val="clear" w:color="auto" w:fill="FFFFFF"/>
        <w:spacing w:line="255" w:lineRule="atLeast"/>
        <w:ind w:firstLine="709"/>
        <w:rPr>
          <w:color w:val="1B1F21"/>
          <w:sz w:val="28"/>
          <w:szCs w:val="28"/>
        </w:rPr>
      </w:pPr>
      <w:r w:rsidRPr="009F7C32">
        <w:rPr>
          <w:rStyle w:val="a4"/>
          <w:b/>
          <w:bCs/>
          <w:color w:val="444444"/>
          <w:sz w:val="28"/>
          <w:szCs w:val="28"/>
        </w:rPr>
        <w:t> </w:t>
      </w:r>
    </w:p>
    <w:p w14:paraId="5E704804" w14:textId="77777777" w:rsidR="00794E74" w:rsidRDefault="00794E74" w:rsidP="00794E74">
      <w:pPr>
        <w:shd w:val="clear" w:color="auto" w:fill="FFFFFF"/>
        <w:spacing w:after="96" w:line="255" w:lineRule="atLeast"/>
        <w:rPr>
          <w:rStyle w:val="a3"/>
          <w:iCs/>
          <w:color w:val="000000"/>
          <w:sz w:val="28"/>
          <w:szCs w:val="28"/>
        </w:rPr>
      </w:pPr>
      <w:r w:rsidRPr="00794E74">
        <w:rPr>
          <w:rStyle w:val="a4"/>
          <w:b/>
          <w:bCs/>
          <w:i w:val="0"/>
          <w:color w:val="000000"/>
          <w:sz w:val="28"/>
          <w:szCs w:val="28"/>
        </w:rPr>
        <w:t>Второй этап.</w:t>
      </w:r>
      <w:r w:rsidRPr="009436CC">
        <w:rPr>
          <w:rStyle w:val="a4"/>
          <w:i w:val="0"/>
          <w:color w:val="000000"/>
          <w:sz w:val="28"/>
          <w:szCs w:val="28"/>
        </w:rPr>
        <w:t> </w:t>
      </w:r>
    </w:p>
    <w:p w14:paraId="1487A75C" w14:textId="77777777" w:rsidR="00794E74" w:rsidRPr="009436CC" w:rsidRDefault="00794E74" w:rsidP="00794E74">
      <w:pPr>
        <w:shd w:val="clear" w:color="auto" w:fill="FFFFFF"/>
        <w:spacing w:after="96" w:line="255" w:lineRule="atLeast"/>
        <w:rPr>
          <w:color w:val="000000"/>
          <w:sz w:val="28"/>
          <w:szCs w:val="28"/>
        </w:rPr>
      </w:pPr>
      <w:r w:rsidRPr="009436CC">
        <w:rPr>
          <w:rStyle w:val="a3"/>
          <w:iCs/>
          <w:color w:val="000000"/>
          <w:sz w:val="28"/>
          <w:szCs w:val="28"/>
        </w:rPr>
        <w:t>Основной: оперативно-прогностический</w:t>
      </w:r>
      <w:r>
        <w:rPr>
          <w:color w:val="000000"/>
          <w:sz w:val="28"/>
          <w:szCs w:val="28"/>
        </w:rPr>
        <w:t xml:space="preserve"> </w:t>
      </w:r>
      <w:r w:rsidRPr="009436CC">
        <w:rPr>
          <w:rStyle w:val="a4"/>
          <w:i w:val="0"/>
          <w:color w:val="000000"/>
          <w:sz w:val="28"/>
          <w:szCs w:val="28"/>
        </w:rPr>
        <w:t>(январь)</w:t>
      </w:r>
    </w:p>
    <w:p w14:paraId="332C2919" w14:textId="77777777" w:rsidR="00794E74" w:rsidRPr="009436CC" w:rsidRDefault="00794E74" w:rsidP="00794E74">
      <w:p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  <w:u w:val="single"/>
        </w:rPr>
        <w:t>Содержание:</w:t>
      </w:r>
    </w:p>
    <w:p w14:paraId="40317228" w14:textId="77777777" w:rsidR="00794E74" w:rsidRDefault="00794E74" w:rsidP="00794E74">
      <w:pPr>
        <w:pStyle w:val="a6"/>
        <w:numPr>
          <w:ilvl w:val="0"/>
          <w:numId w:val="4"/>
        </w:num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 w:rsidRPr="00794E74">
        <w:rPr>
          <w:color w:val="000000"/>
          <w:sz w:val="28"/>
          <w:szCs w:val="28"/>
        </w:rPr>
        <w:t>решение задач, заложенных в реализуемых программах</w:t>
      </w:r>
    </w:p>
    <w:p w14:paraId="43F54CB6" w14:textId="77777777" w:rsidR="00794E74" w:rsidRPr="00794E74" w:rsidRDefault="00794E74" w:rsidP="00794E74">
      <w:pPr>
        <w:pStyle w:val="a6"/>
        <w:numPr>
          <w:ilvl w:val="0"/>
          <w:numId w:val="4"/>
        </w:num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 w:rsidRPr="00794E74">
        <w:rPr>
          <w:color w:val="000000"/>
          <w:sz w:val="28"/>
          <w:szCs w:val="28"/>
        </w:rPr>
        <w:t> мониторинг динамики познавательно-речевого развития</w:t>
      </w:r>
    </w:p>
    <w:p w14:paraId="348CB656" w14:textId="77777777" w:rsidR="00794E74" w:rsidRPr="009436CC" w:rsidRDefault="00564327" w:rsidP="00564327">
      <w:p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94E74" w:rsidRPr="009436CC">
        <w:rPr>
          <w:color w:val="000000"/>
          <w:sz w:val="28"/>
          <w:szCs w:val="28"/>
        </w:rPr>
        <w:t>В  </w:t>
      </w:r>
      <w:r w:rsidR="00794E74" w:rsidRPr="009436CC">
        <w:rPr>
          <w:rStyle w:val="a4"/>
          <w:color w:val="000000"/>
          <w:sz w:val="28"/>
          <w:szCs w:val="28"/>
        </w:rPr>
        <w:t>январе</w:t>
      </w:r>
      <w:r w:rsidR="00794E74" w:rsidRPr="009436CC">
        <w:rPr>
          <w:color w:val="000000"/>
          <w:sz w:val="28"/>
          <w:szCs w:val="28"/>
        </w:rPr>
        <w:t> - делается  контрольный срез по усвоению детьми основных компонентов программы.</w:t>
      </w:r>
    </w:p>
    <w:p w14:paraId="153BE161" w14:textId="77777777" w:rsidR="00794E74" w:rsidRPr="009436CC" w:rsidRDefault="00564327" w:rsidP="00564327">
      <w:p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94E74" w:rsidRPr="009436CC">
        <w:rPr>
          <w:color w:val="000000"/>
          <w:sz w:val="28"/>
          <w:szCs w:val="28"/>
        </w:rPr>
        <w:t>Динамическое диагностическое исследование позволяет оценить адекватность выбранных путей, методов и содержания коррекционной работы с каждым ребенком и группой в целом. На основании анализа уточняется мера и характер коррекционного воздействия, определяются цели и задачи коррекционно-развивающей работы на второе полугодие.</w:t>
      </w:r>
    </w:p>
    <w:p w14:paraId="3541FB70" w14:textId="77777777" w:rsidR="00564327" w:rsidRDefault="00794E74" w:rsidP="0056432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 </w:t>
      </w:r>
    </w:p>
    <w:p w14:paraId="3F57D02E" w14:textId="77777777" w:rsidR="00564327" w:rsidRDefault="00794E74" w:rsidP="00564327">
      <w:pPr>
        <w:shd w:val="clear" w:color="auto" w:fill="FFFFFF"/>
        <w:spacing w:after="96" w:line="255" w:lineRule="atLeast"/>
        <w:jc w:val="both"/>
        <w:rPr>
          <w:rStyle w:val="a4"/>
          <w:b/>
          <w:bCs/>
          <w:i w:val="0"/>
          <w:color w:val="000000"/>
          <w:sz w:val="28"/>
          <w:szCs w:val="28"/>
        </w:rPr>
      </w:pPr>
      <w:r w:rsidRPr="009436CC">
        <w:rPr>
          <w:rStyle w:val="a4"/>
          <w:b/>
          <w:bCs/>
          <w:i w:val="0"/>
          <w:color w:val="000000"/>
          <w:sz w:val="28"/>
          <w:szCs w:val="28"/>
        </w:rPr>
        <w:t xml:space="preserve">Третий этап. </w:t>
      </w:r>
    </w:p>
    <w:p w14:paraId="26DA3C0B" w14:textId="77777777" w:rsidR="00564327" w:rsidRDefault="00794E74" w:rsidP="00564327">
      <w:p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 w:rsidRPr="009436CC">
        <w:rPr>
          <w:rStyle w:val="a4"/>
          <w:b/>
          <w:bCs/>
          <w:i w:val="0"/>
          <w:color w:val="000000"/>
          <w:sz w:val="28"/>
          <w:szCs w:val="28"/>
        </w:rPr>
        <w:t>Заключительный: контрольно-диагностический</w:t>
      </w:r>
      <w:r w:rsidR="00564327">
        <w:rPr>
          <w:color w:val="000000"/>
          <w:sz w:val="28"/>
          <w:szCs w:val="28"/>
        </w:rPr>
        <w:t xml:space="preserve"> </w:t>
      </w:r>
      <w:r w:rsidRPr="009436CC">
        <w:rPr>
          <w:rStyle w:val="a4"/>
          <w:i w:val="0"/>
          <w:color w:val="000000"/>
          <w:sz w:val="28"/>
          <w:szCs w:val="28"/>
        </w:rPr>
        <w:t>(май)</w:t>
      </w:r>
    </w:p>
    <w:p w14:paraId="1D3E48D7" w14:textId="77777777" w:rsidR="00794E74" w:rsidRPr="009436CC" w:rsidRDefault="00794E74" w:rsidP="00564327">
      <w:p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  <w:u w:val="single"/>
        </w:rPr>
        <w:t>Содержание:</w:t>
      </w:r>
    </w:p>
    <w:p w14:paraId="797D2795" w14:textId="77777777" w:rsidR="00564327" w:rsidRPr="00564327" w:rsidRDefault="00794E74" w:rsidP="00564327">
      <w:pPr>
        <w:pStyle w:val="a6"/>
        <w:numPr>
          <w:ilvl w:val="0"/>
          <w:numId w:val="8"/>
        </w:numPr>
        <w:shd w:val="clear" w:color="auto" w:fill="FFFFFF"/>
        <w:spacing w:after="96" w:line="255" w:lineRule="atLeast"/>
        <w:rPr>
          <w:color w:val="000000"/>
          <w:sz w:val="28"/>
          <w:szCs w:val="28"/>
        </w:rPr>
      </w:pPr>
      <w:r w:rsidRPr="00564327">
        <w:rPr>
          <w:color w:val="000000"/>
          <w:sz w:val="28"/>
          <w:szCs w:val="28"/>
        </w:rPr>
        <w:t>Анализ качественных показателей усвоения программы, изучение изменений, произошедших в личностном, психическом и речевом развитии.</w:t>
      </w:r>
      <w:r w:rsidR="00564327" w:rsidRPr="00564327">
        <w:rPr>
          <w:color w:val="000000"/>
          <w:sz w:val="28"/>
          <w:szCs w:val="28"/>
        </w:rPr>
        <w:t xml:space="preserve"> </w:t>
      </w:r>
    </w:p>
    <w:p w14:paraId="51648A45" w14:textId="77777777" w:rsidR="00794E74" w:rsidRPr="00564327" w:rsidRDefault="00794E74" w:rsidP="00564327">
      <w:pPr>
        <w:pStyle w:val="a6"/>
        <w:numPr>
          <w:ilvl w:val="0"/>
          <w:numId w:val="8"/>
        </w:numPr>
        <w:shd w:val="clear" w:color="auto" w:fill="FFFFFF"/>
        <w:spacing w:after="96" w:line="255" w:lineRule="atLeast"/>
        <w:rPr>
          <w:color w:val="000000"/>
          <w:sz w:val="28"/>
          <w:szCs w:val="28"/>
        </w:rPr>
      </w:pPr>
      <w:r w:rsidRPr="00564327">
        <w:rPr>
          <w:color w:val="000000"/>
          <w:sz w:val="28"/>
          <w:szCs w:val="28"/>
        </w:rPr>
        <w:lastRenderedPageBreak/>
        <w:t>Оценка качества и устойчивости результатов коррекционно-развивающей работы, уровня  сформированности основных компонентов речевой системы (</w:t>
      </w:r>
      <w:r w:rsidRPr="00564327">
        <w:rPr>
          <w:rStyle w:val="a4"/>
          <w:color w:val="000000"/>
          <w:sz w:val="28"/>
          <w:szCs w:val="28"/>
        </w:rPr>
        <w:t>отмечается характер динамики и уровень достижений детей).</w:t>
      </w:r>
    </w:p>
    <w:p w14:paraId="19195EBF" w14:textId="77777777" w:rsidR="00794E74" w:rsidRPr="009436CC" w:rsidRDefault="00564327" w:rsidP="00564327">
      <w:p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94E74" w:rsidRPr="009436CC">
        <w:rPr>
          <w:color w:val="000000"/>
          <w:sz w:val="28"/>
          <w:szCs w:val="28"/>
        </w:rPr>
        <w:t xml:space="preserve">Итоговая диагностика – сравнение достижений в речевом развитии с данными первичного обследования </w:t>
      </w:r>
      <w:proofErr w:type="gramStart"/>
      <w:r w:rsidR="00794E74" w:rsidRPr="009436CC">
        <w:rPr>
          <w:color w:val="000000"/>
          <w:sz w:val="28"/>
          <w:szCs w:val="28"/>
        </w:rPr>
        <w:t>( т.е.</w:t>
      </w:r>
      <w:proofErr w:type="gramEnd"/>
      <w:r w:rsidR="00794E74" w:rsidRPr="009436CC">
        <w:rPr>
          <w:color w:val="000000"/>
          <w:sz w:val="28"/>
          <w:szCs w:val="28"/>
        </w:rPr>
        <w:t xml:space="preserve"> опора на критерий относительной успешности результатов коррекционно-образовательного процесса ) позволяет установить более или менее выраженную положительную динамику в расширении речевой компетентности детей. В то же время необходимо использование критерия абсолютной успешности, предполагающего сравнение уровня речевого развития ребенка с условным возрастным эталоном, который является определяющим.</w:t>
      </w:r>
    </w:p>
    <w:p w14:paraId="7D548B84" w14:textId="77777777" w:rsidR="00794E74" w:rsidRPr="009436CC" w:rsidRDefault="00794E74" w:rsidP="00564327">
      <w:pPr>
        <w:shd w:val="clear" w:color="auto" w:fill="FFFFFF"/>
        <w:spacing w:after="96" w:line="255" w:lineRule="atLeast"/>
        <w:ind w:firstLine="709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Заключительный этап диагностики означает не только оценку результативности логопедической работы с ребенком, но и выработку определенного суждения о мере и характере участия каждого из участников в коррекционно-образовательном процессе. Оценка качества работы, обобщение результатов работы позволяют наметить дальнейшие образовательные перспективы и пути оптимизации логопедической работы на следующий учебный год.</w:t>
      </w:r>
    </w:p>
    <w:p w14:paraId="2F7947C2" w14:textId="77777777" w:rsidR="00794E74" w:rsidRPr="009436CC" w:rsidRDefault="00794E74" w:rsidP="00564327">
      <w:pPr>
        <w:shd w:val="clear" w:color="auto" w:fill="FFFFFF"/>
        <w:spacing w:after="96" w:line="255" w:lineRule="atLeast"/>
        <w:ind w:firstLine="709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Грамотное решение задач диагностического блока и очерчивание проблемных полей, в которых предстоит работать, во многом предопределяет успешность дальнейшей деятельности учителя-логопеда, помогает определить формы, методы и содержание коррекционного воздействия. С другой стороны - закладывается основа для установления обратной связи в ходе коррекционно-речевой работы и отслеживания ее результатов.</w:t>
      </w:r>
    </w:p>
    <w:p w14:paraId="5AC29A3E" w14:textId="77777777" w:rsidR="00794E74" w:rsidRPr="009436CC" w:rsidRDefault="00794E74" w:rsidP="00564327">
      <w:pPr>
        <w:shd w:val="clear" w:color="auto" w:fill="FFFFFF"/>
        <w:spacing w:after="96" w:line="255" w:lineRule="atLeast"/>
        <w:ind w:firstLine="709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  <w:u w:val="single"/>
        </w:rPr>
        <w:t>Результат 3-го, заключительного этапа</w:t>
      </w:r>
      <w:r w:rsidRPr="009436CC">
        <w:rPr>
          <w:color w:val="000000"/>
          <w:sz w:val="28"/>
          <w:szCs w:val="28"/>
        </w:rPr>
        <w:t> - решение о прекращении логопедической работы (выпуск) или о продолжении коррекционно-речевой работы (продление сроков пребывания ребенка в логопедической группе).</w:t>
      </w:r>
    </w:p>
    <w:p w14:paraId="76A42246" w14:textId="77777777" w:rsidR="00794E74" w:rsidRPr="009436CC" w:rsidRDefault="00794E74" w:rsidP="00564327">
      <w:pPr>
        <w:shd w:val="clear" w:color="auto" w:fill="FFFFFF"/>
        <w:spacing w:after="96" w:line="255" w:lineRule="atLeast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Представленная диагностика познавательно-речевого развития детей</w:t>
      </w:r>
      <w:r w:rsidR="00564327">
        <w:rPr>
          <w:color w:val="000000"/>
          <w:sz w:val="28"/>
          <w:szCs w:val="28"/>
        </w:rPr>
        <w:t>:</w:t>
      </w:r>
    </w:p>
    <w:p w14:paraId="11C3CAE6" w14:textId="77777777" w:rsidR="00794E74" w:rsidRPr="009436CC" w:rsidRDefault="00794E74" w:rsidP="00794E74">
      <w:pPr>
        <w:numPr>
          <w:ilvl w:val="0"/>
          <w:numId w:val="1"/>
        </w:numPr>
        <w:shd w:val="clear" w:color="auto" w:fill="FFFFFF"/>
        <w:spacing w:line="255" w:lineRule="atLeast"/>
        <w:ind w:left="480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имеет четкую возрастную адресацию и комплексный характер</w:t>
      </w:r>
      <w:r w:rsidR="00564327">
        <w:rPr>
          <w:color w:val="000000"/>
          <w:sz w:val="28"/>
          <w:szCs w:val="28"/>
        </w:rPr>
        <w:t>;</w:t>
      </w:r>
    </w:p>
    <w:p w14:paraId="1F4B8996" w14:textId="77777777" w:rsidR="00794E74" w:rsidRPr="009436CC" w:rsidRDefault="00794E74" w:rsidP="00794E74">
      <w:pPr>
        <w:numPr>
          <w:ilvl w:val="0"/>
          <w:numId w:val="1"/>
        </w:numPr>
        <w:shd w:val="clear" w:color="auto" w:fill="FFFFFF"/>
        <w:spacing w:line="255" w:lineRule="atLeast"/>
        <w:ind w:left="480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отражает систематичность изучения состояния речи и фиксации результатов, динамичность наблюдения за характером развития речи воспитанников</w:t>
      </w:r>
      <w:r w:rsidR="00564327">
        <w:rPr>
          <w:color w:val="000000"/>
          <w:sz w:val="28"/>
          <w:szCs w:val="28"/>
        </w:rPr>
        <w:t>;</w:t>
      </w:r>
    </w:p>
    <w:p w14:paraId="2FEA0387" w14:textId="77777777" w:rsidR="00794E74" w:rsidRPr="009436CC" w:rsidRDefault="00794E74" w:rsidP="00794E74">
      <w:pPr>
        <w:numPr>
          <w:ilvl w:val="0"/>
          <w:numId w:val="1"/>
        </w:numPr>
        <w:shd w:val="clear" w:color="auto" w:fill="FFFFFF"/>
        <w:spacing w:line="255" w:lineRule="atLeast"/>
        <w:ind w:left="480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способствует выявлению зон актуального и ближайшего речевого развития</w:t>
      </w:r>
      <w:r w:rsidR="00564327">
        <w:rPr>
          <w:color w:val="000000"/>
          <w:sz w:val="28"/>
          <w:szCs w:val="28"/>
        </w:rPr>
        <w:t>;</w:t>
      </w:r>
    </w:p>
    <w:p w14:paraId="3F96292F" w14:textId="77777777" w:rsidR="00794E74" w:rsidRDefault="00794E74" w:rsidP="00564327">
      <w:pPr>
        <w:numPr>
          <w:ilvl w:val="0"/>
          <w:numId w:val="1"/>
        </w:numPr>
        <w:shd w:val="clear" w:color="auto" w:fill="FFFFFF"/>
        <w:spacing w:line="255" w:lineRule="atLeast"/>
        <w:ind w:left="480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  <w:shd w:val="clear" w:color="auto" w:fill="FFFFFF"/>
        </w:rPr>
        <w:t>создает основу для дифференцированного обучения и воспитания детей с учетом уровня речевого развития</w:t>
      </w:r>
      <w:r w:rsidRPr="00564327">
        <w:rPr>
          <w:color w:val="000000"/>
          <w:sz w:val="28"/>
          <w:szCs w:val="28"/>
        </w:rPr>
        <w:t>.</w:t>
      </w:r>
    </w:p>
    <w:p w14:paraId="7EB6D36D" w14:textId="77777777" w:rsidR="004E469E" w:rsidRDefault="004E469E" w:rsidP="004E469E">
      <w:pPr>
        <w:shd w:val="clear" w:color="auto" w:fill="FFFFFF"/>
        <w:spacing w:line="255" w:lineRule="atLeast"/>
        <w:rPr>
          <w:color w:val="000000"/>
          <w:sz w:val="28"/>
          <w:szCs w:val="28"/>
        </w:rPr>
      </w:pPr>
    </w:p>
    <w:p w14:paraId="46D9F741" w14:textId="77777777" w:rsidR="004E469E" w:rsidRDefault="004E469E" w:rsidP="004E469E">
      <w:pPr>
        <w:shd w:val="clear" w:color="auto" w:fill="FFFFFF"/>
        <w:spacing w:line="255" w:lineRule="atLeast"/>
        <w:rPr>
          <w:color w:val="000000"/>
          <w:sz w:val="28"/>
          <w:szCs w:val="28"/>
        </w:rPr>
      </w:pPr>
    </w:p>
    <w:p w14:paraId="32EF5FCA" w14:textId="77777777" w:rsidR="004E469E" w:rsidRDefault="004E469E" w:rsidP="004E469E">
      <w:pPr>
        <w:shd w:val="clear" w:color="auto" w:fill="FFFFFF"/>
        <w:spacing w:line="255" w:lineRule="atLeast"/>
        <w:rPr>
          <w:color w:val="000000"/>
          <w:sz w:val="28"/>
          <w:szCs w:val="28"/>
        </w:rPr>
      </w:pPr>
    </w:p>
    <w:p w14:paraId="243AA6CB" w14:textId="77777777" w:rsidR="004E469E" w:rsidRDefault="004E469E" w:rsidP="004E469E">
      <w:pPr>
        <w:shd w:val="clear" w:color="auto" w:fill="FFFFFF"/>
        <w:spacing w:line="255" w:lineRule="atLeast"/>
        <w:rPr>
          <w:color w:val="000000"/>
          <w:sz w:val="28"/>
          <w:szCs w:val="28"/>
        </w:rPr>
      </w:pPr>
    </w:p>
    <w:p w14:paraId="791D8E7D" w14:textId="77777777" w:rsidR="004E469E" w:rsidRPr="00564327" w:rsidRDefault="004E469E" w:rsidP="004E469E">
      <w:pPr>
        <w:shd w:val="clear" w:color="auto" w:fill="FFFFFF"/>
        <w:spacing w:line="255" w:lineRule="atLeast"/>
        <w:rPr>
          <w:color w:val="000000"/>
          <w:sz w:val="28"/>
          <w:szCs w:val="28"/>
        </w:rPr>
      </w:pPr>
    </w:p>
    <w:p w14:paraId="7DF03BF4" w14:textId="77777777" w:rsidR="004E469E" w:rsidRDefault="004E469E" w:rsidP="004E469E">
      <w:pPr>
        <w:pStyle w:val="c8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36CC">
        <w:rPr>
          <w:rStyle w:val="apple-converted-space"/>
          <w:color w:val="000000"/>
          <w:sz w:val="28"/>
          <w:szCs w:val="28"/>
        </w:rPr>
        <w:lastRenderedPageBreak/>
        <w:t xml:space="preserve">                                       </w:t>
      </w:r>
      <w:r w:rsidRPr="009436CC">
        <w:rPr>
          <w:b/>
          <w:color w:val="000000"/>
          <w:sz w:val="28"/>
          <w:szCs w:val="28"/>
        </w:rPr>
        <w:t>Мониторинг речевого развития</w:t>
      </w:r>
    </w:p>
    <w:p w14:paraId="04390B3C" w14:textId="77777777" w:rsidR="004E469E" w:rsidRPr="004E469E" w:rsidRDefault="004E469E" w:rsidP="004E469E">
      <w:pPr>
        <w:pStyle w:val="c8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36CC">
        <w:rPr>
          <w:b/>
          <w:color w:val="000000"/>
          <w:sz w:val="28"/>
          <w:szCs w:val="28"/>
        </w:rPr>
        <w:br/>
      </w:r>
      <w:r w:rsidRPr="009436CC">
        <w:rPr>
          <w:color w:val="000000"/>
          <w:sz w:val="28"/>
          <w:szCs w:val="28"/>
        </w:rPr>
        <w:t xml:space="preserve">    Комплексное обследование позволяет получить целостную картину речевого развития ребенка в результате проведения коррекционного обучения. При анализе учитываются характерные особенности и недостатки речи детей с общим недоразвитием речи. </w:t>
      </w:r>
    </w:p>
    <w:p w14:paraId="1B70BF8F" w14:textId="77777777" w:rsidR="004E469E" w:rsidRPr="009436CC" w:rsidRDefault="004E469E" w:rsidP="004E469E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9436CC">
        <w:rPr>
          <w:b/>
          <w:color w:val="000000"/>
          <w:sz w:val="28"/>
          <w:szCs w:val="28"/>
        </w:rPr>
        <w:t>Основными критериями оценки являются:</w:t>
      </w:r>
    </w:p>
    <w:p w14:paraId="4F71A4B8" w14:textId="77777777" w:rsidR="004E469E" w:rsidRPr="009436CC" w:rsidRDefault="004E469E" w:rsidP="004E469E">
      <w:pPr>
        <w:numPr>
          <w:ilvl w:val="0"/>
          <w:numId w:val="9"/>
        </w:numPr>
        <w:spacing w:line="320" w:lineRule="atLeast"/>
        <w:ind w:left="1260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степень самостоятельности выполнения заданий;</w:t>
      </w:r>
    </w:p>
    <w:p w14:paraId="55C90387" w14:textId="77777777" w:rsidR="004E469E" w:rsidRPr="009436CC" w:rsidRDefault="004E469E" w:rsidP="004E469E">
      <w:pPr>
        <w:numPr>
          <w:ilvl w:val="0"/>
          <w:numId w:val="9"/>
        </w:numPr>
        <w:spacing w:line="320" w:lineRule="atLeast"/>
        <w:ind w:left="1260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полнота и обобщенность ответов;</w:t>
      </w:r>
    </w:p>
    <w:p w14:paraId="1B994656" w14:textId="77777777" w:rsidR="004E469E" w:rsidRPr="009436CC" w:rsidRDefault="004E469E" w:rsidP="004E469E">
      <w:pPr>
        <w:numPr>
          <w:ilvl w:val="0"/>
          <w:numId w:val="9"/>
        </w:numPr>
        <w:spacing w:line="320" w:lineRule="atLeast"/>
        <w:ind w:left="1260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>степень соответствия детской речи условному эталону нормы</w:t>
      </w:r>
      <w:r>
        <w:rPr>
          <w:color w:val="000000"/>
          <w:sz w:val="28"/>
          <w:szCs w:val="28"/>
        </w:rPr>
        <w:t>.</w:t>
      </w:r>
    </w:p>
    <w:p w14:paraId="622C011F" w14:textId="77777777" w:rsidR="004E469E" w:rsidRPr="009436CC" w:rsidRDefault="004E469E" w:rsidP="004E469E">
      <w:pPr>
        <w:pStyle w:val="c2"/>
        <w:spacing w:before="0" w:beforeAutospacing="0" w:after="0" w:afterAutospacing="0" w:line="320" w:lineRule="atLeast"/>
        <w:ind w:firstLine="540"/>
        <w:jc w:val="both"/>
        <w:rPr>
          <w:color w:val="000000"/>
          <w:sz w:val="28"/>
          <w:szCs w:val="28"/>
        </w:rPr>
      </w:pPr>
      <w:r w:rsidRPr="009436CC">
        <w:rPr>
          <w:color w:val="000000"/>
          <w:sz w:val="28"/>
          <w:szCs w:val="28"/>
        </w:rPr>
        <w:t xml:space="preserve">При проведении исследования учитель-логопед заносит результаты в протоколы, которые составлены в соответствии с учетом этапа обучения детей с общим недоразвитием речи. </w:t>
      </w:r>
    </w:p>
    <w:p w14:paraId="4D33DEB9" w14:textId="77777777" w:rsidR="004E469E" w:rsidRPr="009436CC" w:rsidRDefault="004E469E" w:rsidP="004E469E">
      <w:pPr>
        <w:pStyle w:val="c2"/>
        <w:spacing w:before="0" w:beforeAutospacing="0" w:after="0" w:afterAutospacing="0" w:line="320" w:lineRule="atLeast"/>
        <w:ind w:firstLine="540"/>
        <w:jc w:val="both"/>
        <w:rPr>
          <w:color w:val="000000"/>
          <w:sz w:val="28"/>
          <w:szCs w:val="28"/>
        </w:rPr>
      </w:pPr>
    </w:p>
    <w:p w14:paraId="59F43E97" w14:textId="77777777" w:rsidR="004E469E" w:rsidRPr="004E469E" w:rsidRDefault="004E469E" w:rsidP="004E469E">
      <w:pPr>
        <w:pStyle w:val="a7"/>
        <w:shd w:val="clear" w:color="auto" w:fill="FFFFFF"/>
        <w:spacing w:before="0" w:beforeAutospacing="0" w:after="96" w:afterAutospacing="0" w:line="255" w:lineRule="atLeast"/>
        <w:ind w:firstLine="709"/>
        <w:jc w:val="both"/>
        <w:rPr>
          <w:sz w:val="28"/>
          <w:szCs w:val="28"/>
        </w:rPr>
      </w:pPr>
      <w:r w:rsidRPr="004E469E">
        <w:rPr>
          <w:sz w:val="28"/>
          <w:szCs w:val="28"/>
        </w:rPr>
        <w:t>Обследование речи детей проводится по четырем параметрам (звукопроизношение, фонематическое восприятие, лексико-грамматические средства речи, связная речь) с использованием трехбалльной системы оценивания.</w:t>
      </w:r>
    </w:p>
    <w:p w14:paraId="0A120977" w14:textId="77777777" w:rsidR="00794E74" w:rsidRPr="009436CC" w:rsidRDefault="00794E74" w:rsidP="00794E74">
      <w:pPr>
        <w:shd w:val="clear" w:color="auto" w:fill="FFFFFF"/>
        <w:spacing w:after="96" w:line="255" w:lineRule="atLeast"/>
        <w:ind w:firstLine="709"/>
        <w:rPr>
          <w:rStyle w:val="a3"/>
          <w:color w:val="000000"/>
          <w:sz w:val="28"/>
          <w:szCs w:val="28"/>
        </w:rPr>
      </w:pPr>
    </w:p>
    <w:p w14:paraId="7101CF34" w14:textId="77777777" w:rsidR="00097025" w:rsidRPr="00794E74" w:rsidRDefault="00097025">
      <w:pPr>
        <w:rPr>
          <w:sz w:val="28"/>
          <w:szCs w:val="28"/>
        </w:rPr>
      </w:pPr>
    </w:p>
    <w:sectPr w:rsidR="00097025" w:rsidRPr="00794E74" w:rsidSect="0009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270"/>
    <w:multiLevelType w:val="hybridMultilevel"/>
    <w:tmpl w:val="5672D6CE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 w15:restartNumberingAfterBreak="0">
    <w:nsid w:val="0B1D1ADC"/>
    <w:multiLevelType w:val="hybridMultilevel"/>
    <w:tmpl w:val="C20A8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61E1"/>
    <w:multiLevelType w:val="multilevel"/>
    <w:tmpl w:val="E00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DC0AF7"/>
    <w:multiLevelType w:val="hybridMultilevel"/>
    <w:tmpl w:val="7EA27160"/>
    <w:lvl w:ilvl="0" w:tplc="6BA87F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3CA0FA1"/>
    <w:multiLevelType w:val="multilevel"/>
    <w:tmpl w:val="8D2C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C72308"/>
    <w:multiLevelType w:val="hybridMultilevel"/>
    <w:tmpl w:val="62F25FFC"/>
    <w:lvl w:ilvl="0" w:tplc="B822825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568E3"/>
    <w:multiLevelType w:val="hybridMultilevel"/>
    <w:tmpl w:val="0296895E"/>
    <w:lvl w:ilvl="0" w:tplc="9894DDC2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1ED6421"/>
    <w:multiLevelType w:val="hybridMultilevel"/>
    <w:tmpl w:val="BD6429AE"/>
    <w:lvl w:ilvl="0" w:tplc="B822825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C93657"/>
    <w:multiLevelType w:val="hybridMultilevel"/>
    <w:tmpl w:val="BACCB2F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74"/>
    <w:rsid w:val="00097025"/>
    <w:rsid w:val="002273CB"/>
    <w:rsid w:val="00484E87"/>
    <w:rsid w:val="004E469E"/>
    <w:rsid w:val="00564327"/>
    <w:rsid w:val="00794E74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F6F4"/>
  <w15:docId w15:val="{13D01559-578D-41F4-8952-56FE51FA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4E74"/>
  </w:style>
  <w:style w:type="character" w:styleId="a3">
    <w:name w:val="Strong"/>
    <w:uiPriority w:val="22"/>
    <w:qFormat/>
    <w:rsid w:val="00794E74"/>
    <w:rPr>
      <w:b/>
      <w:bCs/>
    </w:rPr>
  </w:style>
  <w:style w:type="character" w:customStyle="1" w:styleId="submenu-table">
    <w:name w:val="submenu-table"/>
    <w:basedOn w:val="a0"/>
    <w:rsid w:val="00794E74"/>
  </w:style>
  <w:style w:type="character" w:styleId="a4">
    <w:name w:val="Emphasis"/>
    <w:uiPriority w:val="20"/>
    <w:qFormat/>
    <w:rsid w:val="00794E74"/>
    <w:rPr>
      <w:i/>
      <w:iCs/>
    </w:rPr>
  </w:style>
  <w:style w:type="paragraph" w:styleId="a5">
    <w:name w:val="No Spacing"/>
    <w:basedOn w:val="a"/>
    <w:uiPriority w:val="1"/>
    <w:qFormat/>
    <w:rsid w:val="00794E7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94E7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469E"/>
    <w:pPr>
      <w:spacing w:before="100" w:beforeAutospacing="1" w:after="100" w:afterAutospacing="1"/>
    </w:pPr>
  </w:style>
  <w:style w:type="paragraph" w:customStyle="1" w:styleId="c8">
    <w:name w:val="c8"/>
    <w:basedOn w:val="a"/>
    <w:rsid w:val="004E469E"/>
    <w:pPr>
      <w:spacing w:before="100" w:beforeAutospacing="1" w:after="100" w:afterAutospacing="1"/>
    </w:pPr>
  </w:style>
  <w:style w:type="paragraph" w:customStyle="1" w:styleId="c2">
    <w:name w:val="c2"/>
    <w:basedOn w:val="a"/>
    <w:rsid w:val="004E46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27EF1-BA32-46E3-A805-1448D529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Huawei</cp:lastModifiedBy>
  <cp:revision>2</cp:revision>
  <dcterms:created xsi:type="dcterms:W3CDTF">2023-11-24T06:23:00Z</dcterms:created>
  <dcterms:modified xsi:type="dcterms:W3CDTF">2023-11-24T06:23:00Z</dcterms:modified>
</cp:coreProperties>
</file>