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2E" w:rsidRPr="0046222E" w:rsidRDefault="0046222E" w:rsidP="0046222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bookmarkStart w:id="0" w:name="_page_3_0"/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по образованию Администрации г. Улан-Удэ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№ 33 «Светлячок» комбинированного вида   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670035, г. Улан-Удэ, ул. Чайковского 9А,                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Тел./факс:8(301-2) 25-11-85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gramStart"/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proofErr w:type="spellEnd"/>
      <w:r w:rsidRPr="0046222E">
        <w:rPr>
          <w:rFonts w:ascii="Times New Roman" w:eastAsia="Times New Roman" w:hAnsi="Times New Roman" w:cs="Times New Roman"/>
          <w:color w:val="000000"/>
          <w:sz w:val="24"/>
          <w:szCs w:val="24"/>
        </w:rPr>
        <w:t>: ds_33@govrb.ru</w:t>
      </w:r>
    </w:p>
    <w:p w:rsidR="0046222E" w:rsidRPr="0046222E" w:rsidRDefault="0046222E" w:rsidP="0046222E">
      <w:pPr>
        <w:pBdr>
          <w:bottom w:val="single" w:sz="4" w:space="0" w:color="000000"/>
        </w:pBdr>
        <w:spacing w:after="4" w:line="240" w:lineRule="auto"/>
        <w:ind w:left="2"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22E" w:rsidRPr="0046222E" w:rsidRDefault="0046222E" w:rsidP="004622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22E">
        <w:rPr>
          <w:rFonts w:ascii="Times New Roman" w:eastAsia="Times New Roman" w:hAnsi="Times New Roman" w:cs="Times New Roman"/>
          <w:sz w:val="24"/>
          <w:szCs w:val="24"/>
        </w:rPr>
        <w:t xml:space="preserve">       </w:t>
      </w:r>
    </w:p>
    <w:p w:rsidR="0046222E" w:rsidRPr="0046222E" w:rsidRDefault="0046222E" w:rsidP="0046222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46222E" w:rsidRPr="0046222E" w:rsidRDefault="0046222E" w:rsidP="0046222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46546" w:rsidRDefault="00146546" w:rsidP="00C77F38">
      <w:pPr>
        <w:keepNext/>
        <w:widowControl w:val="0"/>
        <w:suppressAutoHyphens/>
        <w:autoSpaceDN w:val="0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en-US"/>
        </w:rPr>
      </w:pPr>
    </w:p>
    <w:p w:rsidR="006F4F71" w:rsidRPr="00C77F38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Pr="00C77F38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 w:rsidP="00C77F3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F38" w:rsidRDefault="00C77F38" w:rsidP="00535B16">
      <w:pPr>
        <w:widowControl w:val="0"/>
        <w:spacing w:line="239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4F71" w:rsidRDefault="00535B16" w:rsidP="00535B1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ПАРЦИАЛЬНАЯ ПРОГ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</w:p>
    <w:p w:rsidR="00146546" w:rsidRDefault="00146546" w:rsidP="00146546">
      <w:pPr>
        <w:widowControl w:val="0"/>
        <w:spacing w:line="239" w:lineRule="auto"/>
        <w:ind w:left="3735" w:right="-79" w:hanging="31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РЕГИОНАЛ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="00535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НОГО 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КОМПОН</w:t>
      </w:r>
      <w:r w:rsidR="007B7DB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7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НТА</w:t>
      </w:r>
    </w:p>
    <w:p w:rsidR="006F4F71" w:rsidRDefault="007B7DBC" w:rsidP="00535B16">
      <w:pPr>
        <w:widowControl w:val="0"/>
        <w:spacing w:line="239" w:lineRule="auto"/>
        <w:ind w:left="3735" w:right="-79" w:hanging="31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B2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Мой</w:t>
      </w:r>
      <w:r w:rsidR="007B276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C7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край </w:t>
      </w:r>
      <w:r w:rsidR="007B2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Бурятия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F4F71" w:rsidRPr="00475FF9" w:rsidRDefault="007B7DBC" w:rsidP="00535B16">
      <w:pPr>
        <w:widowControl w:val="0"/>
        <w:spacing w:before="3" w:line="241" w:lineRule="auto"/>
        <w:ind w:left="4799" w:right="-2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475FF9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(3</w:t>
      </w:r>
      <w:r w:rsidRPr="00475FF9">
        <w:rPr>
          <w:rFonts w:ascii="Times New Roman" w:eastAsia="Times New Roman" w:hAnsi="Times New Roman" w:cs="Times New Roman"/>
          <w:bCs/>
          <w:color w:val="000000"/>
          <w:spacing w:val="2"/>
          <w:sz w:val="32"/>
          <w:szCs w:val="32"/>
        </w:rPr>
        <w:t xml:space="preserve"> </w:t>
      </w:r>
      <w:r w:rsidRPr="00475FF9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-7</w:t>
      </w:r>
      <w:r w:rsidRPr="00475FF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475FF9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л</w:t>
      </w:r>
      <w:r w:rsidRPr="00475FF9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32"/>
          <w:szCs w:val="32"/>
        </w:rPr>
        <w:t>е</w:t>
      </w:r>
      <w:r w:rsidRPr="00475FF9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т)</w:t>
      </w:r>
    </w:p>
    <w:p w:rsidR="006F4F71" w:rsidRDefault="006F4F71" w:rsidP="00535B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46222E" w:rsidP="0046222E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6222E" w:rsidRDefault="0046222E" w:rsidP="0046222E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Вампилова Н.Ш.</w:t>
      </w:r>
    </w:p>
    <w:p w:rsidR="006F4F71" w:rsidRDefault="006F4F71" w:rsidP="0046222E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 w:rsidP="0046222E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4F71" w:rsidRDefault="006F4F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7F38" w:rsidRDefault="00C77F38" w:rsidP="00C77F38">
      <w:pPr>
        <w:widowControl w:val="0"/>
        <w:spacing w:line="241" w:lineRule="auto"/>
        <w:ind w:right="4695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7F38" w:rsidRDefault="00C77F38" w:rsidP="00C77F38">
      <w:pPr>
        <w:widowControl w:val="0"/>
        <w:spacing w:line="241" w:lineRule="auto"/>
        <w:ind w:left="5103" w:right="4695" w:hanging="8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Улан-Удэ</w:t>
      </w:r>
    </w:p>
    <w:p w:rsidR="006F4F71" w:rsidRDefault="00146546" w:rsidP="00146546">
      <w:pPr>
        <w:widowControl w:val="0"/>
        <w:spacing w:line="241" w:lineRule="auto"/>
        <w:ind w:right="469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</w:t>
      </w:r>
      <w:r w:rsidR="007B7DBC"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bookmarkEnd w:id="0"/>
      <w:r w:rsidR="00E36129">
        <w:rPr>
          <w:rFonts w:ascii="Times New Roman" w:eastAsia="Times New Roman" w:hAnsi="Times New Roman" w:cs="Times New Roman"/>
          <w:color w:val="000000"/>
          <w:sz w:val="27"/>
          <w:szCs w:val="27"/>
        </w:rPr>
        <w:t>23</w:t>
      </w:r>
      <w:r w:rsidR="007B2762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C75434" w:rsidRDefault="00C75434" w:rsidP="00146546">
      <w:pPr>
        <w:widowControl w:val="0"/>
        <w:spacing w:line="241" w:lineRule="auto"/>
        <w:ind w:right="4695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C75434" w:rsidSect="0046222E">
          <w:footerReference w:type="default" r:id="rId9"/>
          <w:type w:val="continuous"/>
          <w:pgSz w:w="11911" w:h="16840"/>
          <w:pgMar w:top="568" w:right="854" w:bottom="1134" w:left="818" w:header="0" w:footer="0" w:gutter="0"/>
          <w:pgNumType w:start="0"/>
          <w:cols w:space="708"/>
        </w:sectPr>
      </w:pPr>
    </w:p>
    <w:tbl>
      <w:tblPr>
        <w:tblpPr w:leftFromText="180" w:rightFromText="180" w:vertAnchor="text" w:horzAnchor="margin" w:tblpY="-39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92"/>
      </w:tblGrid>
      <w:tr w:rsidR="00314128" w:rsidRPr="00943B8F" w:rsidTr="00314128">
        <w:trPr>
          <w:trHeight w:val="416"/>
        </w:trPr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36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bookmarkStart w:id="2" w:name="_page_25_0"/>
            <w:r w:rsidRPr="00943B8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en-US"/>
              </w:rPr>
              <w:lastRenderedPageBreak/>
              <w:t>I</w:t>
            </w:r>
            <w:r w:rsidRPr="00943B8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. ЦЕЛЕВОЙ РАЗДЕЛ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</w:tr>
      <w:tr w:rsidR="008C7101" w:rsidRPr="00943B8F" w:rsidTr="00314128">
        <w:trPr>
          <w:trHeight w:val="416"/>
        </w:trPr>
        <w:tc>
          <w:tcPr>
            <w:tcW w:w="8788" w:type="dxa"/>
            <w:vAlign w:val="center"/>
          </w:tcPr>
          <w:p w:rsidR="008C7101" w:rsidRPr="008C7101" w:rsidRDefault="008C7101" w:rsidP="00314128">
            <w:pPr>
              <w:spacing w:line="36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C710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8C7101" w:rsidRDefault="008C7101" w:rsidP="00314128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1.1. Пояснительная записка</w:t>
            </w:r>
          </w:p>
        </w:tc>
        <w:tc>
          <w:tcPr>
            <w:tcW w:w="992" w:type="dxa"/>
          </w:tcPr>
          <w:p w:rsidR="00314128" w:rsidRPr="00943B8F" w:rsidRDefault="009E174E" w:rsidP="009742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1.1.1</w:t>
            </w: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992" w:type="dxa"/>
          </w:tcPr>
          <w:p w:rsidR="00314128" w:rsidRPr="00943B8F" w:rsidRDefault="009E174E" w:rsidP="009742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4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1.1.2.</w:t>
            </w: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992" w:type="dxa"/>
          </w:tcPr>
          <w:p w:rsidR="00314128" w:rsidRPr="00943B8F" w:rsidRDefault="009E174E" w:rsidP="009742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4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1.1.3.</w:t>
            </w: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Значимые для разработки и реализации Программы характеристики, в том числе характеристики возрастных особенностей детей раннего и дошкольного возраста.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6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1.1.4.</w:t>
            </w: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6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en-US"/>
              </w:rPr>
              <w:t>II</w:t>
            </w:r>
            <w:r w:rsidRPr="00943B8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. СОДЕРЖАТЕЛЬНЫЙ РАЗДЕЛ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</w:rPr>
              <w:t>2.1.1. 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</w:t>
            </w:r>
          </w:p>
        </w:tc>
      </w:tr>
      <w:tr w:rsidR="00314128" w:rsidRPr="00943B8F" w:rsidTr="00314128">
        <w:tc>
          <w:tcPr>
            <w:tcW w:w="8788" w:type="dxa"/>
            <w:vAlign w:val="center"/>
          </w:tcPr>
          <w:p w:rsidR="00314128" w:rsidRPr="00943B8F" w:rsidRDefault="00314128" w:rsidP="00314128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</w:rPr>
              <w:t xml:space="preserve">2.1.2. </w:t>
            </w:r>
            <w:r w:rsidRPr="00943B8F">
              <w:rPr>
                <w:rFonts w:ascii="Times New Roman" w:eastAsia="Times New Roman" w:hAnsi="Times New Roman" w:cs="Times New Roman"/>
                <w:sz w:val="28"/>
                <w:szCs w:val="24"/>
              </w:rPr>
      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11</w:t>
            </w:r>
          </w:p>
        </w:tc>
      </w:tr>
      <w:tr w:rsidR="00314128" w:rsidRPr="00943B8F" w:rsidTr="00314128">
        <w:tc>
          <w:tcPr>
            <w:tcW w:w="8788" w:type="dxa"/>
          </w:tcPr>
          <w:p w:rsidR="00314128" w:rsidRPr="00943B8F" w:rsidRDefault="00314128" w:rsidP="00314128">
            <w:pPr>
              <w:keepNext/>
              <w:keepLines/>
              <w:widowControl w:val="0"/>
              <w:tabs>
                <w:tab w:val="left" w:pos="1417"/>
              </w:tabs>
              <w:spacing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en-US" w:bidi="ru-RU"/>
              </w:rPr>
              <w:t>III.</w:t>
            </w:r>
            <w:r w:rsidRPr="00943B8F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bidi="ru-RU"/>
              </w:rPr>
              <w:t xml:space="preserve"> </w:t>
            </w:r>
            <w:r w:rsidRPr="00943B8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17</w:t>
            </w:r>
          </w:p>
        </w:tc>
      </w:tr>
      <w:tr w:rsidR="00314128" w:rsidRPr="00943B8F" w:rsidTr="00314128">
        <w:trPr>
          <w:trHeight w:val="1955"/>
        </w:trPr>
        <w:tc>
          <w:tcPr>
            <w:tcW w:w="8788" w:type="dxa"/>
          </w:tcPr>
          <w:p w:rsidR="00314128" w:rsidRPr="00943B8F" w:rsidRDefault="00314128" w:rsidP="00314128">
            <w:pPr>
              <w:keepNext/>
              <w:keepLines/>
              <w:widowControl w:val="0"/>
              <w:tabs>
                <w:tab w:val="left" w:pos="2848"/>
              </w:tabs>
              <w:spacing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bidi="ru-RU"/>
              </w:rPr>
              <w:t xml:space="preserve"> Описание материально-технического обеспечения Программы</w:t>
            </w:r>
          </w:p>
          <w:p w:rsidR="00314128" w:rsidRPr="00943B8F" w:rsidRDefault="00314128" w:rsidP="00314128">
            <w:pPr>
              <w:keepNext/>
              <w:keepLines/>
              <w:widowControl w:val="0"/>
              <w:spacing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bidi="ru-RU"/>
              </w:rPr>
              <w:t>Обеспеченность методическими материалами и средствами обучения и воспитания</w:t>
            </w:r>
          </w:p>
          <w:p w:rsidR="00314128" w:rsidRPr="00943B8F" w:rsidRDefault="00314128" w:rsidP="00314128">
            <w:pPr>
              <w:keepNext/>
              <w:keepLines/>
              <w:widowControl w:val="0"/>
              <w:tabs>
                <w:tab w:val="left" w:pos="1618"/>
              </w:tabs>
              <w:spacing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bidi="ru-RU"/>
              </w:rPr>
              <w:t>Особенности традиционных событий, праздников, мероприятий</w:t>
            </w:r>
          </w:p>
          <w:p w:rsidR="00314128" w:rsidRPr="00943B8F" w:rsidRDefault="00314128" w:rsidP="00314128">
            <w:pPr>
              <w:spacing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17</w:t>
            </w:r>
          </w:p>
        </w:tc>
      </w:tr>
      <w:tr w:rsidR="00314128" w:rsidRPr="00943B8F" w:rsidTr="00314128">
        <w:tc>
          <w:tcPr>
            <w:tcW w:w="8788" w:type="dxa"/>
          </w:tcPr>
          <w:p w:rsidR="00314128" w:rsidRPr="00943B8F" w:rsidRDefault="00314128" w:rsidP="00314128">
            <w:pPr>
              <w:spacing w:after="200" w:line="276" w:lineRule="auto"/>
              <w:ind w:firstLine="142"/>
              <w:contextualSpacing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943B8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Приложение</w:t>
            </w:r>
          </w:p>
        </w:tc>
        <w:tc>
          <w:tcPr>
            <w:tcW w:w="992" w:type="dxa"/>
          </w:tcPr>
          <w:p w:rsidR="00314128" w:rsidRPr="00943B8F" w:rsidRDefault="009E174E" w:rsidP="00314128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25</w:t>
            </w:r>
          </w:p>
        </w:tc>
      </w:tr>
    </w:tbl>
    <w:p w:rsidR="006F4F71" w:rsidRDefault="006F4F71">
      <w:pPr>
        <w:spacing w:after="81" w:line="240" w:lineRule="exact"/>
        <w:rPr>
          <w:sz w:val="24"/>
          <w:szCs w:val="24"/>
        </w:rPr>
      </w:pPr>
    </w:p>
    <w:p w:rsidR="006F4F71" w:rsidRDefault="006F4F71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6F4F71" w:rsidRDefault="006F4F71">
      <w:pPr>
        <w:spacing w:after="84" w:line="240" w:lineRule="exact"/>
        <w:rPr>
          <w:rFonts w:ascii="Cambria" w:eastAsia="Cambria" w:hAnsi="Cambria" w:cs="Cambria"/>
          <w:sz w:val="24"/>
          <w:szCs w:val="24"/>
        </w:rPr>
      </w:pPr>
    </w:p>
    <w:bookmarkEnd w:id="2"/>
    <w:p w:rsidR="006F4F71" w:rsidRDefault="006F4F71">
      <w:pPr>
        <w:sectPr w:rsidR="006F4F71">
          <w:pgSz w:w="11899" w:h="16838"/>
          <w:pgMar w:top="1134" w:right="850" w:bottom="1134" w:left="1140" w:header="0" w:footer="0" w:gutter="0"/>
          <w:cols w:space="708"/>
        </w:sectPr>
      </w:pPr>
    </w:p>
    <w:p w:rsidR="008C7101" w:rsidRPr="00526CB2" w:rsidRDefault="008C7101" w:rsidP="00526C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bookmarkStart w:id="3" w:name="_page_34_0"/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ВВЕДЕНИЕ</w:t>
      </w:r>
    </w:p>
    <w:p w:rsidR="008C7101" w:rsidRPr="00526CB2" w:rsidRDefault="008C7101" w:rsidP="00526C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C7101" w:rsidRPr="00526CB2" w:rsidRDefault="008C7101" w:rsidP="00526CB2">
      <w:pPr>
        <w:shd w:val="clear" w:color="auto" w:fill="FFFFFF"/>
        <w:spacing w:line="276" w:lineRule="auto"/>
        <w:ind w:hanging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r w:rsidR="001465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крае, приобщение к миру его культуры. Любовь к Отчизне начинается с любви к своей малой Родине - месту, где человек родился.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Наиболее актуальным ответом на современные тенденции образования является использование потенциала регионального компонента.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Концепция исторического краеведения в идее изучения малой родины, как первого шага в формировании мироощущения, в приобщении к истории и культуре своего народа, содействует целостному восприятию и широкому охвату явлений окружающего мира в его многообразии и значимости. Через понимание малой родины ребёнок осознает сопричастность к стране, к ее прошлому, настоящему и будущему. Изучение краеведения в дошкольных учреждениях является одним из основных источников обогащения детей знаниями о родном крае, воспитания любви к нему, формирования гражданских позиций и навыков, играя существенную педагогическую роль в нравственном, эстетическом, трудовом, патриотическом воспитании,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являясь интегрирующим звеном между образовательной и воспитательной деятельностью и обеспечивает интеграцию деятельности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Актуальность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данной программы заключается в том, что в настоящее время наблюдается повышенный интерес к изучению родного края. Одной из главных ступеней духовно – нравственного развития ребёнка является «осознанное принятие традиций, ценностей, особых форм культурно-исторической, социальной и духовной жизни его города, района, области, страны».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8C7101" w:rsidRPr="00526CB2" w:rsidRDefault="008C7101" w:rsidP="00526CB2">
      <w:pPr>
        <w:pStyle w:val="a4"/>
        <w:numPr>
          <w:ilvl w:val="0"/>
          <w:numId w:val="2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Федеральный закон от 29.12.2012 г. № 273-ФЗ «Об образовании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gramEnd"/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Российской Федерации»;</w:t>
      </w:r>
    </w:p>
    <w:p w:rsidR="008C7101" w:rsidRPr="00526CB2" w:rsidRDefault="008C7101" w:rsidP="00526CB2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Приказ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Минобрнауки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России от 17.10.2013 г. № 1155 «Об утверждении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федерального государственного образовательного стандарта дошкольного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образования»;</w:t>
      </w:r>
    </w:p>
    <w:p w:rsidR="008C7101" w:rsidRPr="00526CB2" w:rsidRDefault="008C7101" w:rsidP="00526CB2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Комментарии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Минобрнауки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России к ФГОС дошкольного образования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proofErr w:type="gramEnd"/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28.02.2014 г. № 08-249;</w:t>
      </w:r>
    </w:p>
    <w:p w:rsidR="008C7101" w:rsidRPr="00526CB2" w:rsidRDefault="008C7101" w:rsidP="00526CB2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Приказ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Минобрнауки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России от 30.08.2013 г. № 1014 «Об утверждении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Порядка организации и осуществления образовательной деятельности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основным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Общеобразовательным программам – образовательным программам дошкольного образования»;</w:t>
      </w:r>
    </w:p>
    <w:p w:rsidR="008C7101" w:rsidRPr="00526CB2" w:rsidRDefault="008C7101" w:rsidP="00526CB2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Постановление Главного государственного санитарного врача РФот15.05.2013 г. № 26 «Санитарно-эпидемиологические требования к устройству, содержанию и организации режима работы дошкольных образовательных  организаций» (СанПиН 2.4.1.3049-13);</w:t>
      </w:r>
    </w:p>
    <w:p w:rsidR="008C7101" w:rsidRPr="00526CB2" w:rsidRDefault="008C7101" w:rsidP="00526CB2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8C7101" w:rsidRPr="00526CB2" w:rsidRDefault="008C7101" w:rsidP="00526CB2">
      <w:pPr>
        <w:pStyle w:val="a4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Примерная основная образовательная программа и учебно-методический комплект «От рождения до школы» (под редакцией Н.Е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Вераксы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Т.С Комаровой, М.А. Васильевой) обеспечивают приобщение к общекультурным и национально-значимым условиям, формированию общей базовой культуры.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 появляется необходимость учета личностных особенностей, потребностей, интересов, склонностей дошкольников и педагогов. В связи с этим был разработан региональный компонент, который дополняет и расширяет основную часть 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программы дошкольного образования ДОУ за счет включения детей в культурное наследие родного края.</w:t>
      </w:r>
    </w:p>
    <w:p w:rsidR="008C7101" w:rsidRPr="00526CB2" w:rsidRDefault="008C7101" w:rsidP="00526C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Основная задача регионального компонента — как можно больше и глубже дать детям представлений об истории, традициях, ценностях, культуре родного края.</w:t>
      </w:r>
    </w:p>
    <w:p w:rsidR="008C7101" w:rsidRPr="00526CB2" w:rsidRDefault="008C7101" w:rsidP="00526CB2">
      <w:pPr>
        <w:widowControl w:val="0"/>
        <w:spacing w:line="276" w:lineRule="auto"/>
        <w:ind w:left="5058" w:right="4695" w:hanging="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7101" w:rsidRPr="00526CB2" w:rsidRDefault="008C7101" w:rsidP="00526CB2">
      <w:pPr>
        <w:widowControl w:val="0"/>
        <w:spacing w:line="276" w:lineRule="auto"/>
        <w:ind w:left="5058" w:right="4695" w:hanging="2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7101" w:rsidRPr="00526CB2" w:rsidSect="008C7101">
          <w:footerReference w:type="default" r:id="rId10"/>
          <w:pgSz w:w="11911" w:h="16840"/>
          <w:pgMar w:top="1094" w:right="854" w:bottom="1134" w:left="818" w:header="0" w:footer="0" w:gutter="0"/>
          <w:pgNumType w:start="0"/>
          <w:cols w:space="708"/>
        </w:sectPr>
      </w:pPr>
    </w:p>
    <w:p w:rsidR="008C7101" w:rsidRPr="00526CB2" w:rsidRDefault="008C7101" w:rsidP="00526CB2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8C7101" w:rsidRPr="00526CB2" w:rsidRDefault="008C7101" w:rsidP="00526CB2">
      <w:pPr>
        <w:widowControl w:val="0"/>
        <w:spacing w:line="276" w:lineRule="auto"/>
        <w:ind w:left="3622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6F4F71" w:rsidRPr="00526CB2" w:rsidRDefault="007B7DBC" w:rsidP="00526CB2">
      <w:pPr>
        <w:widowControl w:val="0"/>
        <w:spacing w:line="276" w:lineRule="auto"/>
        <w:ind w:left="3622" w:right="-20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Пояснительная записка</w:t>
      </w:r>
    </w:p>
    <w:p w:rsidR="007B7DBC" w:rsidRPr="00526CB2" w:rsidRDefault="007B7DBC" w:rsidP="00526CB2">
      <w:pPr>
        <w:widowControl w:val="0"/>
        <w:spacing w:line="276" w:lineRule="auto"/>
        <w:ind w:left="3622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6F4F71" w:rsidRPr="00526CB2" w:rsidRDefault="007B7DBC" w:rsidP="00526CB2">
      <w:pPr>
        <w:widowControl w:val="0"/>
        <w:spacing w:line="276" w:lineRule="auto"/>
        <w:ind w:left="7" w:right="147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абочая</w:t>
      </w:r>
      <w:r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C76FF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«Мой край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Бурятия</w:t>
      </w:r>
      <w:r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26CB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частью основной образовательной про</w:t>
      </w:r>
      <w:r w:rsidR="008C7101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граммы дошкольного образования М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униципального </w:t>
      </w:r>
      <w:r w:rsidR="008C7101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бюджетного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образовательного учреждения «Детский сад № 3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Светлячок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комбинированного вида г. Улан-Удэ, отражает национально-региональный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компонент содержания программы.</w:t>
      </w:r>
    </w:p>
    <w:p w:rsidR="006F4F71" w:rsidRPr="00526CB2" w:rsidRDefault="007B7DBC" w:rsidP="00526CB2">
      <w:pPr>
        <w:widowControl w:val="0"/>
        <w:spacing w:before="17" w:line="276" w:lineRule="auto"/>
        <w:ind w:left="7" w:right="311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</w:t>
      </w:r>
      <w:r w:rsidR="00DC76FF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программы «Мой край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Бурятия» в учебном плане не выделяется специально отведенного времени, содержание реализуется через различные виды совместной деятельности педагога с детьми - различные виды игр, экскурсии, чтение, рассматривание иллюстраций, творческие мастерские, просмотр презентаций и познавательных фильмов согласно циклограмме планирования: 1 раз в месяц во второй младшей и средней группах и 1 раз в неделю в старшей и подготовительной</w:t>
      </w:r>
      <w:proofErr w:type="gramEnd"/>
      <w:r w:rsidR="0082424F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школе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proofErr w:type="gramEnd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4F71" w:rsidRPr="00526CB2" w:rsidRDefault="007B7DBC" w:rsidP="00526CB2">
      <w:pPr>
        <w:widowControl w:val="0"/>
        <w:spacing w:before="20" w:line="276" w:lineRule="auto"/>
        <w:ind w:left="7" w:right="273" w:firstLine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526CB2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щ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526CB2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526CB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ьно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526CB2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ию</w:t>
      </w:r>
      <w:r w:rsidRPr="00526CB2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ир</w:t>
      </w:r>
      <w:r w:rsidRPr="00526CB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526CB2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особ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526CB2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 родно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к</w:t>
      </w:r>
      <w:r w:rsidRPr="00526CB2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gramEnd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F71" w:rsidRPr="00526CB2" w:rsidRDefault="007B7DBC" w:rsidP="00526CB2">
      <w:pPr>
        <w:widowControl w:val="0"/>
        <w:spacing w:before="7" w:line="276" w:lineRule="auto"/>
        <w:ind w:right="1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 живой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 род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края;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омер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 леж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пр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явлений;</w:t>
      </w:r>
    </w:p>
    <w:p w:rsidR="006F4F71" w:rsidRPr="00526CB2" w:rsidRDefault="007B7DBC" w:rsidP="00526CB2">
      <w:pPr>
        <w:widowControl w:val="0"/>
        <w:spacing w:before="10" w:line="276" w:lineRule="auto"/>
        <w:ind w:left="7" w:right="1053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 эле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 w:rsidRPr="00526CB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коло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 це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роде,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4F71" w:rsidRPr="00526CB2" w:rsidRDefault="007B7DBC" w:rsidP="00526CB2">
      <w:pPr>
        <w:widowControl w:val="0"/>
        <w:spacing w:before="4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ознакомление с бытом и культурой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 населяющих Республику Бурятия;</w:t>
      </w:r>
    </w:p>
    <w:p w:rsidR="006F4F71" w:rsidRPr="00526CB2" w:rsidRDefault="007B7DBC" w:rsidP="00526CB2">
      <w:pPr>
        <w:widowControl w:val="0"/>
        <w:spacing w:line="276" w:lineRule="auto"/>
        <w:ind w:left="7" w:right="128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расширение и углубление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фольклоре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дов населяющих Республику Бурятия,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ыкал</w:t>
      </w:r>
      <w:r w:rsidRPr="00526CB2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произведениях и народных музыкальных инструментах;</w:t>
      </w:r>
    </w:p>
    <w:p w:rsidR="006F4F71" w:rsidRPr="00526CB2" w:rsidRDefault="007B7DBC" w:rsidP="00526CB2">
      <w:pPr>
        <w:widowControl w:val="0"/>
        <w:spacing w:before="3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с национальными и культурными традициями</w:t>
      </w:r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народа  </w:t>
      </w:r>
      <w:proofErr w:type="gramStart"/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населяющих</w:t>
      </w:r>
      <w:proofErr w:type="gramEnd"/>
      <w:r w:rsidR="007E2722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Республику Бурятия.</w:t>
      </w:r>
      <w:r w:rsidRPr="00526CB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</w:p>
    <w:p w:rsidR="006F4F71" w:rsidRPr="00526CB2" w:rsidRDefault="007B7DBC" w:rsidP="00526CB2">
      <w:pPr>
        <w:widowControl w:val="0"/>
        <w:spacing w:line="276" w:lineRule="auto"/>
        <w:ind w:left="7" w:right="24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 w:rsidRPr="00526CB2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 решению задачи приобщения детей к национально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 культуре способствует созданию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 среды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(национальног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колорита в группе учреждения: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народного творчества, бытовые предметы, национальный орнамент, литературные произведения и др.)</w:t>
      </w:r>
    </w:p>
    <w:p w:rsidR="006F4F71" w:rsidRPr="00526CB2" w:rsidRDefault="007E2722" w:rsidP="00526CB2">
      <w:pPr>
        <w:widowControl w:val="0"/>
        <w:spacing w:line="276" w:lineRule="auto"/>
        <w:ind w:right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среда призвана обеспечить реализацию образовательной программы, учитывать национально-культурные, климатические условия, в которых осуществляется образовательный процесс и должна соответствовать возрастным возможностям детей.</w:t>
      </w:r>
    </w:p>
    <w:p w:rsidR="00F7470D" w:rsidRPr="00526CB2" w:rsidRDefault="007E2722" w:rsidP="00526CB2">
      <w:pPr>
        <w:widowControl w:val="0"/>
        <w:spacing w:before="17" w:line="276" w:lineRule="auto"/>
        <w:ind w:left="7" w:right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нашей многонациональной республики,</w:t>
      </w:r>
      <w:r w:rsidR="007B7DBC" w:rsidRPr="00526CB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юные граждане России выросли уважающими культуру своего народа. Все то, что способствует развитию творческих возможностей ребенка, дает более полное представление о богатстве национальной культуры, уклада жизни народа, его истории, языка, литературы, духовных целях и ценностях, что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способствует развитию всесторонне развитой гармоничной личности, патриота своей Родины, высоконравственного человека. Одним из средств, обеспечивающих возможность формирования у дошкольников эмоционально положительного отношения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леди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ое ис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F7470D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</w:p>
    <w:p w:rsidR="006F4F71" w:rsidRPr="00526CB2" w:rsidRDefault="00F7470D" w:rsidP="00526CB2">
      <w:pPr>
        <w:widowControl w:val="0"/>
        <w:spacing w:before="14" w:line="276" w:lineRule="auto"/>
        <w:ind w:right="2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7B7DBC" w:rsidRPr="00526CB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9A52B6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A52B6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A52B6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 w:rsidR="009A52B6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9A52B6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="009A52B6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A52B6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вопросов,</w:t>
      </w:r>
      <w:r w:rsidR="007B7DBC" w:rsidRPr="00526CB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8C7101" w:rsidRPr="00526CB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7101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9A52B6" w:rsidRPr="00526CB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Республики Бурятия.</w:t>
      </w:r>
      <w:r w:rsidR="007B7DBC" w:rsidRPr="00526CB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олаг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B7DBC" w:rsidRPr="00526CB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B7DBC" w:rsidRPr="00526CB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B7DBC" w:rsidRPr="00526CB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 w:rsidR="007B7DBC" w:rsidRPr="00526CB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акомство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7DBC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роен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 дом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 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армон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чно 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4" w:name="_page_38_0"/>
      <w:bookmarkEnd w:id="3"/>
      <w:r w:rsidR="004440A5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аеведческ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ал.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4440A5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440A5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440A5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4440A5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440A5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="007B7DBC" w:rsidRPr="00526CB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440A5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</w:t>
      </w:r>
      <w:r w:rsidR="004440A5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440A5" w:rsidRPr="00526C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7DBC"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(дом,</w:t>
      </w:r>
      <w:r w:rsidR="007B7DBC"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мья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7DBC" w:rsidRPr="00526CB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 ме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акомства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ородом,</w:t>
      </w:r>
      <w:r w:rsidR="007B7DBC" w:rsidRPr="00526C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B7DBC" w:rsidRPr="00526C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7B7DBC" w:rsidRPr="00526CB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7B7DBC" w:rsidRPr="00526C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ивн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B7DBC" w:rsidRPr="00526C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7B7DBC" w:rsidRPr="00526CB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быта,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редметы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B7DBC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рикладного ис</w:t>
      </w:r>
      <w:r w:rsidR="007B7DBC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7B7DBC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7B7DBC"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7B7DBC" w:rsidRPr="00526CB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B7DBC" w:rsidRPr="00526C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DBC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B7DBC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9E174E" w:rsidRPr="00526CB2" w:rsidRDefault="009E174E" w:rsidP="00475F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FC476D" w:rsidRPr="00526CB2" w:rsidRDefault="00FC476D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ЦЕЛЕВОЙ РАЗДЕЛ</w:t>
      </w:r>
    </w:p>
    <w:p w:rsidR="006F4F71" w:rsidRPr="00526CB2" w:rsidRDefault="00FC476D" w:rsidP="00526CB2">
      <w:pPr>
        <w:numPr>
          <w:ilvl w:val="2"/>
          <w:numId w:val="2"/>
        </w:numPr>
        <w:spacing w:after="200" w:line="276" w:lineRule="auto"/>
        <w:ind w:left="284" w:firstLine="567"/>
        <w:contextualSpacing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eastAsia="en-US"/>
        </w:rPr>
      </w:pPr>
      <w:r w:rsidRPr="00526CB2">
        <w:rPr>
          <w:rFonts w:ascii="Times New Roman" w:hAnsi="Times New Roman" w:cs="Times New Roman"/>
          <w:b/>
          <w:color w:val="1A1A1A"/>
          <w:sz w:val="28"/>
          <w:szCs w:val="28"/>
          <w:lang w:eastAsia="en-US"/>
        </w:rPr>
        <w:t>Цели и задачи реализации Программы</w:t>
      </w:r>
    </w:p>
    <w:p w:rsidR="006F4F71" w:rsidRPr="00526CB2" w:rsidRDefault="00B45C02" w:rsidP="00526CB2">
      <w:pPr>
        <w:widowControl w:val="0"/>
        <w:spacing w:line="276" w:lineRule="auto"/>
        <w:ind w:right="-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Основной </w:t>
      </w:r>
      <w:r w:rsidRPr="00526CB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целью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программы является формирование целостных представлений о родном крае через решение следующих </w:t>
      </w:r>
      <w:r w:rsidRPr="00526CB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задач:</w:t>
      </w:r>
    </w:p>
    <w:p w:rsidR="00865F49" w:rsidRPr="00526CB2" w:rsidRDefault="00865F49" w:rsidP="00526CB2">
      <w:pPr>
        <w:pStyle w:val="a4"/>
        <w:widowControl w:val="0"/>
        <w:numPr>
          <w:ilvl w:val="0"/>
          <w:numId w:val="17"/>
        </w:numPr>
        <w:spacing w:line="276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развитие у воспитанников положительного отношения к ознакомлению с родным краем;</w:t>
      </w:r>
    </w:p>
    <w:p w:rsidR="00865F49" w:rsidRPr="00526CB2" w:rsidRDefault="00865F49" w:rsidP="00526CB2">
      <w:pPr>
        <w:pStyle w:val="a4"/>
        <w:widowControl w:val="0"/>
        <w:numPr>
          <w:ilvl w:val="0"/>
          <w:numId w:val="17"/>
        </w:numPr>
        <w:spacing w:line="276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формирование общих представлений о своеобразии природы родного края (растительного и животного мира), воспитание гуманного, эмоционально-ценностного и бережного отношения к ней;</w:t>
      </w:r>
    </w:p>
    <w:p w:rsidR="00865F49" w:rsidRPr="00526CB2" w:rsidRDefault="00865F49" w:rsidP="00526CB2">
      <w:pPr>
        <w:pStyle w:val="a4"/>
        <w:numPr>
          <w:ilvl w:val="0"/>
          <w:numId w:val="17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личности, опираясь на основы народной культуры. Расширять объем знаний об искусстве, о самобытном национальном своеобразии и характерных особенностях декоративно-прикладного, изобразительного искусства;</w:t>
      </w:r>
    </w:p>
    <w:p w:rsidR="00865F49" w:rsidRPr="00526CB2" w:rsidRDefault="00865F49" w:rsidP="00526CB2">
      <w:pPr>
        <w:pStyle w:val="a4"/>
        <w:widowControl w:val="0"/>
        <w:numPr>
          <w:ilvl w:val="0"/>
          <w:numId w:val="17"/>
        </w:numPr>
        <w:spacing w:before="1" w:line="276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формирование толерантного отношения к людям разных национальностей проживающих в Республике Бурятия посредством знакомства с их культурой, традициями, обычаями;</w:t>
      </w:r>
    </w:p>
    <w:p w:rsidR="00C75434" w:rsidRPr="00526CB2" w:rsidRDefault="00865F49" w:rsidP="00526CB2">
      <w:pPr>
        <w:pStyle w:val="a4"/>
        <w:widowControl w:val="0"/>
        <w:numPr>
          <w:ilvl w:val="0"/>
          <w:numId w:val="17"/>
        </w:numPr>
        <w:spacing w:line="276" w:lineRule="auto"/>
        <w:ind w:right="-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расширение представлений детей о народных промыслах в Республике Бурятия; воспитание уважительного отношения к труду и бережного отношения к результатам труда людей.</w:t>
      </w:r>
    </w:p>
    <w:p w:rsidR="00475FF9" w:rsidRDefault="00FC476D" w:rsidP="00526CB2">
      <w:pPr>
        <w:spacing w:before="100" w:beforeAutospacing="1" w:after="100" w:afterAutospacing="1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FC476D" w:rsidRPr="00526CB2" w:rsidRDefault="00FC476D" w:rsidP="00526CB2">
      <w:pPr>
        <w:spacing w:before="100" w:beforeAutospacing="1" w:after="100" w:afterAutospacing="1" w:line="276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 </w:t>
      </w: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1.1.2. Принципы и подходы к формированию программы.</w:t>
      </w:r>
    </w:p>
    <w:p w:rsidR="00FC476D" w:rsidRPr="00526CB2" w:rsidRDefault="00FC476D" w:rsidP="00526CB2">
      <w:pPr>
        <w:spacing w:line="276" w:lineRule="auto"/>
        <w:ind w:right="25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1) поддержка разнообразия детства; сохранение уникальности и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самоценности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самоценность</w:t>
      </w:r>
      <w:proofErr w:type="spell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C476D" w:rsidRPr="00526CB2" w:rsidRDefault="00FC476D" w:rsidP="00526CB2">
      <w:pPr>
        <w:spacing w:line="276" w:lineRule="auto"/>
        <w:ind w:right="25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детского сада) и детей;</w:t>
      </w:r>
    </w:p>
    <w:p w:rsidR="00FC476D" w:rsidRPr="00526CB2" w:rsidRDefault="00FC476D" w:rsidP="00526CB2">
      <w:pPr>
        <w:spacing w:line="276" w:lineRule="auto"/>
        <w:ind w:right="25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3) уважение личности ребенка;</w:t>
      </w:r>
    </w:p>
    <w:p w:rsidR="00FC476D" w:rsidRPr="00526CB2" w:rsidRDefault="00FC476D" w:rsidP="00526CB2">
      <w:pPr>
        <w:spacing w:line="276" w:lineRule="auto"/>
        <w:ind w:right="25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C476D" w:rsidRPr="00526CB2" w:rsidRDefault="00FC476D" w:rsidP="00526CB2">
      <w:pPr>
        <w:spacing w:line="276" w:lineRule="auto"/>
        <w:ind w:right="253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Программе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учтены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FC476D" w:rsidRPr="00526CB2" w:rsidRDefault="00FC476D" w:rsidP="00526CB2">
      <w:pPr>
        <w:spacing w:line="276" w:lineRule="auto"/>
        <w:ind w:right="253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-индивидуальные потребности ребенка, связанные с его жизненной ситуацией и состоянием здоровья;</w:t>
      </w:r>
    </w:p>
    <w:p w:rsidR="00FC476D" w:rsidRPr="00526CB2" w:rsidRDefault="00FC476D" w:rsidP="00526CB2">
      <w:pPr>
        <w:spacing w:line="276" w:lineRule="auto"/>
        <w:ind w:right="253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-возможности освоения ребенком Программы на разных этапах ее реализации.</w:t>
      </w:r>
    </w:p>
    <w:p w:rsidR="00B45C02" w:rsidRPr="00526CB2" w:rsidRDefault="00FC476D" w:rsidP="00526CB2">
      <w:pPr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Содержание программы учитывает образовательные потребности, интересы и мотивы детей, родителей и педагогов, ориентирована на специфику национальных, социокультурных и региональных условий, в которых осуществляется образовательная деятельность. Региональные особенности (климатические, экологические) учитываются при организации режима жизнедеятельности детей, системы  физического воспитания дошкольников, реализуются  в  образовательных областях, приобщают воспитанников к традиционной культуре народов Бурятии. Это отражается при организации дополнительного образования в области познавательного развития (природа родного края, его история, традиции и пр.) художественно-эстетического развития (национальная народная и профессиональная авторская  культура и пр.); речевое развитие  (чтении художественных произведений, пересказ, заучивание стихотворений); физическое развитие (туристические прогулки) социальн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о-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коммуникативное развитие  (игры с байкальским песком, водой и прир</w:t>
      </w:r>
      <w:r w:rsidR="00B45C02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одным материалом родного края.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 учетом многонационального состава населения Республики Бурятия особое внимание уделено этнокультурному компоненту в процессе  диалога культур (русской, бурятской</w:t>
      </w:r>
      <w:r w:rsidR="00B45C02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эвенкийской,  и  др.). </w:t>
      </w:r>
    </w:p>
    <w:p w:rsidR="00FC476D" w:rsidRPr="00526CB2" w:rsidRDefault="00FC476D" w:rsidP="00526CB2">
      <w:pPr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</w:t>
      </w:r>
      <w:r w:rsidR="00B45C02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стей на основе сотрудничества с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взрослыми и сверстниками.</w:t>
      </w:r>
    </w:p>
    <w:p w:rsidR="00FC476D" w:rsidRPr="00526CB2" w:rsidRDefault="00FC476D" w:rsidP="00526CB2">
      <w:pPr>
        <w:numPr>
          <w:ilvl w:val="2"/>
          <w:numId w:val="7"/>
        </w:numPr>
        <w:spacing w:after="160" w:line="276" w:lineRule="auto"/>
        <w:ind w:hanging="436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Значимые для разработки и реализации Программы характеристики, в том числе характеристики возраст</w:t>
      </w:r>
      <w:r w:rsidR="009E174E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ных особенностей детей </w:t>
      </w: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дошкольного возраста.</w:t>
      </w:r>
    </w:p>
    <w:p w:rsidR="00B45C02" w:rsidRPr="00526CB2" w:rsidRDefault="00B45C02" w:rsidP="00526CB2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   </w:t>
      </w:r>
      <w:r w:rsidR="00FC476D" w:rsidRPr="00526C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Программа </w:t>
      </w:r>
      <w:r w:rsidR="007B2762" w:rsidRPr="00526CB2">
        <w:rPr>
          <w:rFonts w:ascii="Times New Roman" w:eastAsia="Times New Roman" w:hAnsi="Times New Roman" w:cs="Times New Roman"/>
          <w:color w:val="191919"/>
          <w:sz w:val="28"/>
          <w:szCs w:val="28"/>
        </w:rPr>
        <w:t>рассчитана для детей от трех</w:t>
      </w:r>
      <w:r w:rsidR="00FC476D" w:rsidRPr="00526C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до семи лет, материал программы постепенно усложняется, это достигается за счет расширения и интеграции содержания программы, её обогащением новым жизненным опытом ребенка.</w:t>
      </w:r>
    </w:p>
    <w:p w:rsidR="00B45C02" w:rsidRPr="00526CB2" w:rsidRDefault="00FC476D" w:rsidP="00526CB2">
      <w:pPr>
        <w:spacing w:line="276" w:lineRule="auto"/>
        <w:ind w:left="142" w:firstLine="391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sz w:val="28"/>
          <w:szCs w:val="28"/>
        </w:rPr>
        <w:t>Известно,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  Выбор темы обусловлен пониманием педагогами и родителями значимости этой проблемы, с одной стороны, и недостаточны</w:t>
      </w:r>
      <w:r w:rsidR="007B2762" w:rsidRPr="00526CB2">
        <w:rPr>
          <w:rFonts w:ascii="Times New Roman" w:eastAsia="Times New Roman" w:hAnsi="Times New Roman" w:cs="Times New Roman"/>
          <w:sz w:val="28"/>
          <w:szCs w:val="28"/>
        </w:rPr>
        <w:t>м уровнем знаний детей о родном крае, с другой.</w:t>
      </w:r>
    </w:p>
    <w:p w:rsidR="00FC476D" w:rsidRPr="00526CB2" w:rsidRDefault="00FC476D" w:rsidP="00526CB2">
      <w:pPr>
        <w:spacing w:line="276" w:lineRule="auto"/>
        <w:ind w:left="142" w:firstLine="391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окружающим миром осуществляется через традиции своей социокультурной среды – местные историко-культурные, национальные, географические, климатические особенности региона. При этом очень важно привить детям чувство любви к природным и культурным ценностям родного края, ибо именно на этой основе воспитывается патриотизм, чувство привязанности к своей малой и большой Родине</w:t>
      </w:r>
    </w:p>
    <w:p w:rsidR="00FC476D" w:rsidRPr="00526CB2" w:rsidRDefault="00FC476D" w:rsidP="00526CB2">
      <w:pPr>
        <w:pStyle w:val="a4"/>
        <w:numPr>
          <w:ilvl w:val="2"/>
          <w:numId w:val="7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Целевые ориентиры </w:t>
      </w:r>
    </w:p>
    <w:p w:rsidR="007B2762" w:rsidRPr="00526CB2" w:rsidRDefault="007B2762" w:rsidP="00526CB2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-Ребенок </w:t>
      </w: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проявляет интерес к произведениям писателей и поэтов Бурятии, чувствует красоту и  выразительность поэтического слова; имеет представление о литературных жанрах;</w:t>
      </w:r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bCs/>
          <w:color w:val="1A1A1A"/>
          <w:kern w:val="24"/>
          <w:sz w:val="28"/>
          <w:szCs w:val="28"/>
        </w:rPr>
        <w:t xml:space="preserve"> ребенок проявляет интерес к исследовательской деятельности; имеет представление об истории, традициях города Улан-Удэ и Республики Бурятия через знакомство с произведениями искусства; проявляет интерес к окружающей природе, умеет правильно себя вести;   </w:t>
      </w:r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26CB2">
        <w:rPr>
          <w:rFonts w:ascii="Times New Roman" w:eastAsia="Times New Roman" w:hAnsi="Times New Roman" w:cs="Times New Roman"/>
          <w:bCs/>
          <w:color w:val="1A1A1A"/>
          <w:kern w:val="24"/>
          <w:sz w:val="28"/>
          <w:szCs w:val="28"/>
        </w:rPr>
        <w:t xml:space="preserve">- ребенок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проявляет чувство патриотизма, гордости за свой город, людей проживающих в нем; поддерживает интерес к событиям, происходящим в городе, уважает традиции и культуру народа; использует в самостоятельной деятельности разнообразные по содержанию подвижные игры; проявляет отзывчивость на эмоции людей, героев литературных произведений; выполняет установленные нормы поведения, общую культуру; п</w:t>
      </w: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роявляет трудолюбие, бережное отношение к окружающей природе, к людям труда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proofErr w:type="gramEnd"/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ребенок </w:t>
      </w: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проявляет интерес к произведениям  композиторов родного края; проявляет активность и самостоятельность в доступных видах музыкальной исполнительской деятельности; имеет представление о музыкальных понятиях;</w:t>
      </w:r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- ребенок проявляет интерес к искусству родного края, театру, имеет представление о видах искусства; активен  в художественной деятельности по собственному желанию и под руководством взрослого;</w:t>
      </w:r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- ребенок имеет представления об опасных для человека и природы ситуациях и способах поведения в них;</w:t>
      </w:r>
    </w:p>
    <w:p w:rsidR="009E174E" w:rsidRPr="00526CB2" w:rsidRDefault="00FC476D" w:rsidP="00526C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lastRenderedPageBreak/>
        <w:t xml:space="preserve">- ребенок активен  в организации собственной двигательной деятельности и деятельности сверстников, подвижных играх;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проявляет интерес к ним, </w:t>
      </w:r>
      <w:r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 xml:space="preserve"> узнаёт новые игры, самостоятельно обращается к ним в </w:t>
      </w:r>
      <w:r w:rsidR="00B45C02" w:rsidRPr="00526CB2">
        <w:rPr>
          <w:rFonts w:ascii="Times New Roman" w:eastAsia="Times New Roman" w:hAnsi="Times New Roman" w:cs="Times New Roman"/>
          <w:color w:val="1A1A1A"/>
          <w:kern w:val="24"/>
          <w:sz w:val="28"/>
          <w:szCs w:val="28"/>
        </w:rPr>
        <w:t>повседневной жизнедеятельности.</w:t>
      </w:r>
    </w:p>
    <w:p w:rsidR="009E174E" w:rsidRPr="00526CB2" w:rsidRDefault="009E174E" w:rsidP="00526CB2">
      <w:pPr>
        <w:spacing w:line="276" w:lineRule="auto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FC476D" w:rsidRPr="00526CB2" w:rsidRDefault="00FC476D" w:rsidP="00526CB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/>
        </w:rPr>
        <w:t>II</w:t>
      </w: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 СОДЕРЖАТЕЛЬНЫЙ РАЗДЕЛ</w:t>
      </w:r>
    </w:p>
    <w:p w:rsidR="00FC476D" w:rsidRPr="00526CB2" w:rsidRDefault="00FC476D" w:rsidP="00526CB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2.1.1. Описание образовательной деятельности </w:t>
      </w:r>
    </w:p>
    <w:p w:rsidR="00FC476D" w:rsidRPr="00526CB2" w:rsidRDefault="007B2762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 </w:t>
      </w:r>
      <w:r w:rsidR="00E57B99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разработана для 4-х</w:t>
      </w:r>
      <w:r w:rsidR="00FC476D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возрастн</w:t>
      </w:r>
      <w:r w:rsidR="00E57B99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ых групп:</w:t>
      </w:r>
      <w:r w:rsidR="00FC476D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второй младшей, средней, старшей и подгот</w:t>
      </w:r>
      <w:r w:rsidR="00E57B99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овительной к школе группах.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Содержание программы обеспечивает развитие личности, и охватывает следующие направления развития и образования детей образовательные области: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 Социально-коммуникативное развитие;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 Познавательное развитие;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 Речевое развитие;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 Художественно-эстетическое развитие;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-Физическое развитие.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механизмов развития ребенка.</w:t>
      </w:r>
      <w:proofErr w:type="gramEnd"/>
    </w:p>
    <w:p w:rsidR="00E57B99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Содержание программы представлено в форме календарно-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softHyphen/>
        <w:t xml:space="preserve">тематического планирования. 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</w:t>
      </w:r>
      <w:r w:rsidR="00E57B99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ма рассчитана для детей от трех до семи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лет, при этом последовательность тем сохраняется, однако при повторном возвращении к материалу содержание постепенно усложняется и наполняется новым содержанием. Это достигается за счет расширения и интеграции содержания программы, ее обогащения новым жизненным опытом ребенка, повзрослевшего на год.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Системность и последовательность расположения материала с учетом возрастных и индивидуальных особенностей способствует эффективности усвоения материала о родном крае.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Для каждой возрастной группы разработаны творческие задания, которые составлены таким образом, чтобы их можно было решать в игровой занимательной форме. Данные творческие задания позволяют находить множество решений одной и той же задачи.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Программа реализуется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для детей дошкольного возраста (4-5 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взрослыми и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сверстниками), познавательно-исследовательская (исследование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B45C02" w:rsidRPr="00526CB2" w:rsidRDefault="00B45C02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45C02" w:rsidRPr="00526CB2" w:rsidRDefault="00B45C02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C476D" w:rsidRPr="00526CB2" w:rsidRDefault="00FC476D" w:rsidP="00526CB2">
      <w:pPr>
        <w:suppressAutoHyphens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</w:p>
    <w:p w:rsidR="00FC476D" w:rsidRPr="00526CB2" w:rsidRDefault="00FC476D" w:rsidP="00526CB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Образовательные области, их содержание  и виды деятельности детей и взрослых в</w:t>
      </w:r>
      <w:r w:rsidR="00B45C02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части программы, формируемой МБ</w:t>
      </w:r>
      <w:r w:rsidR="00E57B99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ДОУ № 3</w:t>
      </w:r>
      <w:r w:rsidR="00B45C02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3</w:t>
      </w:r>
      <w:r w:rsidR="00E57B99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«</w:t>
      </w:r>
      <w:r w:rsidR="00B45C02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Светлячок</w:t>
      </w: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»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tbl>
      <w:tblPr>
        <w:tblW w:w="529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706"/>
        <w:gridCol w:w="3283"/>
        <w:gridCol w:w="3774"/>
      </w:tblGrid>
      <w:tr w:rsidR="00FC476D" w:rsidRPr="00526CB2" w:rsidTr="00E57B99">
        <w:trPr>
          <w:trHeight w:val="978"/>
        </w:trPr>
        <w:tc>
          <w:tcPr>
            <w:tcW w:w="1722" w:type="pct"/>
            <w:shd w:val="clear" w:color="auto" w:fill="auto"/>
            <w:vAlign w:val="center"/>
          </w:tcPr>
          <w:p w:rsidR="00FC476D" w:rsidRPr="00526CB2" w:rsidRDefault="00E57B99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Образовательные области </w:t>
            </w:r>
            <w:r w:rsidR="00FC476D" w:rsidRPr="00526CB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и их содержание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Виды деятельности детей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Деятельность воспитателя</w:t>
            </w:r>
          </w:p>
        </w:tc>
      </w:tr>
      <w:tr w:rsidR="00FC476D" w:rsidRPr="00526CB2" w:rsidTr="00E57B99">
        <w:trPr>
          <w:trHeight w:val="1134"/>
        </w:trPr>
        <w:tc>
          <w:tcPr>
            <w:tcW w:w="1722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  <w:t>Социально-коммуникативное развитие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-Усвоение обычаев, принятых у коренных народов республики, включая моральные и нравственные ценности; 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-формирование уважительного отношения ко всем народам, населяющим Республику Бурятия;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-формирование позитивных установок к различным видам народного творчества и ремесел коренных народов республики</w:t>
            </w:r>
          </w:p>
        </w:tc>
        <w:tc>
          <w:tcPr>
            <w:tcW w:w="1525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игровая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включая сюжетно-ролевую игру, игру с правилами и другие виды игры;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познавательно-исследовательская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: исследования объектов окружающего мира и экспериментирования с ними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53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-организация и проведение ролевых игр, игр с правилами и других видов игр с включением обычаев и традиций коренных народов республики;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-подготовка и проведение подвижных игр и спортивных соревнований с имитацией элементов народных состязаний;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-показ приемов бытового труда коренных народов республики, приобщение к различным видам народного творчества и ремесел коренных народов республики.</w:t>
            </w:r>
          </w:p>
        </w:tc>
      </w:tr>
      <w:tr w:rsidR="00FC476D" w:rsidRPr="00526CB2" w:rsidTr="00E57B99">
        <w:trPr>
          <w:trHeight w:val="1134"/>
        </w:trPr>
        <w:tc>
          <w:tcPr>
            <w:tcW w:w="1722" w:type="pct"/>
          </w:tcPr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  <w:t>Познавательное развитие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-формирование первичных представлений о других народах, живущих в Республике Бурятия;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 малой родине – городе Улан-Удэ и Республике Бурятия, представлений о социокультурных ценностях  коренных народов республики, о традициях и праздниках, об особенностях природы Республики Бурятия, о ценности озера Байкал – жемчужины планеты Земля.</w:t>
            </w: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-познавательно-исследовательская деятельность;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-восприятие смысла музыки, сказок, стихов, рассматривание картинок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-восприятие художественной литературы и фольклора;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-конструирование из разного материала, включая конструкторы, модули, бумагу, природный и иной материал;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изобразительная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: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рисование, лепка, аппликация;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-музыкальная 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:в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осприятие и понимание смысла музыкальных произведений, фольклора, пение,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-музыкально-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ритмические движения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игры на детских музыкальных инструментах;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53" w:type="pct"/>
            <w:tcBorders>
              <w:bottom w:val="single" w:sz="4" w:space="0" w:color="auto"/>
            </w:tcBorders>
          </w:tcPr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 xml:space="preserve">-организация встреч с композиторами, певцами, художниками, детскими </w:t>
            </w: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писателями различных национальностей, живущими в республике;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-подготовка и организация совместного прослушивания музыки, чтение сказок и стихов, рассматривание слайдов с картинами – произведениями коренных народов республики;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-организация представлений с приглашением театров, театральных студий и фольклорных ансамблей коренных народов республики;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рассматривание картин, фильмов о Байкале, проведение народных праздников с соблюдением традиций и обычаев коренных народов республики</w:t>
            </w:r>
          </w:p>
        </w:tc>
      </w:tr>
      <w:tr w:rsidR="00FC476D" w:rsidRPr="00526CB2" w:rsidTr="00E57B99">
        <w:trPr>
          <w:trHeight w:val="1134"/>
        </w:trPr>
        <w:tc>
          <w:tcPr>
            <w:tcW w:w="1722" w:type="pct"/>
          </w:tcPr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  <w:lastRenderedPageBreak/>
              <w:t>Речевое развитие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-Овладение приветствиями на языках коренных народов, населяющих Республику Бурятия; 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знакомство с бурятской детской литературой </w:t>
            </w:r>
          </w:p>
        </w:tc>
        <w:tc>
          <w:tcPr>
            <w:tcW w:w="1525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-общение с взрослыми и сверстниками;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-восприятие смысла музыки, сказок, стихов, рассматривание картинок;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53" w:type="pct"/>
          </w:tcPr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-приобщение  детей к ежедневным приветствиям на бурятском языке; 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-чтение детской литературы бурятских авторов, посещение спектаклей на бурятском языке в театре «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Ульгэр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». 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FC476D" w:rsidRPr="00526CB2" w:rsidTr="00E57B99">
        <w:trPr>
          <w:trHeight w:val="416"/>
        </w:trPr>
        <w:tc>
          <w:tcPr>
            <w:tcW w:w="1722" w:type="pct"/>
          </w:tcPr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8"/>
              </w:rPr>
              <w:t>Художественно-эстетическое развитие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-Развитие </w:t>
            </w: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предпосылок ценностно-смыслового восприятия и понимания произведений искусства (словесного, музыкального, изобразительного) коренных народов Республики Бурятия;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восприятие музыки, художественной литературы и фольклора коренных народов Республики Бурятия; 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-ознакомление с играми и праздниками коренных народов Республики Бурятия;</w:t>
            </w:r>
          </w:p>
          <w:p w:rsidR="00FC476D" w:rsidRPr="00526CB2" w:rsidRDefault="00FC476D" w:rsidP="00526CB2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-знакомство с настольными играми коренных народов Республики Бурятия.</w:t>
            </w:r>
          </w:p>
        </w:tc>
        <w:tc>
          <w:tcPr>
            <w:tcW w:w="1525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 xml:space="preserve">-восприятие и понимание смысла музыкальных произведений, </w:t>
            </w: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художественной литературы и фольклора;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-рассматривание и восприятие картин;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--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игровая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включая сюжетно-ролевую игру, игру с правилами и другие виды игры;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53" w:type="pct"/>
          </w:tcPr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 xml:space="preserve">Подготовка и прослушивание музыкальных произведений бурятских авторов, </w:t>
            </w: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посещение музыкальных спектаклей бурятских композиторов в театрах г. Улан-Удэ, ознакомление или посещение художественных выставок произведений бурятских художников;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-проведение праздников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Сагаалган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, 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-показ и приобщение детей к играм «Шагай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наадан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», 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-посещение мероприятий вовремя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Сурхарбана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(с родителями).</w:t>
            </w:r>
          </w:p>
          <w:p w:rsidR="00FC476D" w:rsidRPr="00526CB2" w:rsidRDefault="00FC476D" w:rsidP="00526CB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FC476D" w:rsidRPr="00526CB2" w:rsidRDefault="00FC476D" w:rsidP="00526CB2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9E174E" w:rsidRPr="00526CB2" w:rsidRDefault="009E174E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p w:rsidR="009E174E" w:rsidRPr="00526CB2" w:rsidRDefault="009E174E" w:rsidP="00526CB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2.1.2. Описание вариативных форм, способов, методов и средств реализации Программы</w:t>
      </w:r>
    </w:p>
    <w:p w:rsidR="00FC476D" w:rsidRPr="00526CB2" w:rsidRDefault="00FC476D" w:rsidP="00526CB2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Формы реализации образовательной программы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Наиболее эффективный путь обновления содержания дошкольного образования — это предоставление детям возможности выбора сферы деятельности и общения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 Главная форма – это, конечно же, игра. Обучение может происходить во время игры и нужно сделать так, чтобы в процессе игры ребенок даже не догадывался, что его обучают.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Игра -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ведущий вид деятельности дошкольников, основная форма реализации программы при организации двигательной, познавательно-исследовательской, коммуникативной, музыкально-художественной деятельности. Виды игр: сюжетная игра, игра с правилами, подвижная игра, театрализованная игра (драматизация и режиссерская), дидактическая игра.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кроме игры есть и другие формы, которые позволяют сделать жизнь ребенка в детском саду интересной и насыщенной.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Основной образовательной единицей педагогического процесса является </w:t>
      </w: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образовательная игровая ситуация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т.е. такая форма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детей. Планируя развивающую ситуацию, воспитателю необходимо согласовывать содержание разных разделов программы, </w:t>
      </w:r>
      <w:r w:rsidRPr="00526CB2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добиваться комплексности, взаимосвязи образовательных областей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Игровая ситуация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форма работы, направленная на приобретение ребёнком опыта нравственно-ценных действий и поступков, которые он сначала выполняет на основе подражания, по образцу, а затем самостоятельно.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Чтение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—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 психолого-педагогической работы разных образовательных областей.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Мастерская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познавательно-исследовательскую, трудовую деятельность.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преобладает совместная деятельность, коллективные формы работы, которые имеют определенную социальную мотивацию (украшение группы к празднику, изготовление сувениров, поделок в подарок) Здесь очень важно ребенку самостоятельно осуществить выбор деятельности. Он может рисовать, лепить, делать аппликацию, это его выбор. Он вправе попросить помощи у педагога, а педагог должен ее оказать только тогда, когда ребенок в ней действительно нуждается. Ребенок работает в индивидуальном темпе. Главное, чтобы работа была завершена и имела результат. В этом и есть педагогическое сопровождение. Так же ребенок может сам выбрать себе партнера. В этом и есть отличие от традиционных занятий.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Ситуации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: ситуации морального выбора, ситуации общения и взаимодействия, проблемные ситуации, игровые ситуации, ситуативный разговор с детьми, практические ситуации по интересам детей, ситуационные задачи и др. 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Коллекционирование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форма познавательной активности дошкольника, в основе которой лежит целенаправленное собирание чего-либо, имеющего определённую ценность для ребёнка.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в ней проявляются интересы ребенка. Она хороша и тем, что коллекционировать можно не только материальные объекты (например, семена, минералы), но и это может быть коллекция эмоций, впечатлений о каких-то событиях. А потом можно использовать эти впечатления для того, чтобы ребенок транслировал приобретенный им опыт другим детям. Важны детские впечатления, детский опыт, детские эмоции, это ведет к взаимообогащению детского опыта.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lastRenderedPageBreak/>
        <w:t>Экспериментирование и исследования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: практическое, умственное и социальное.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свойствами. Умственное экспериментирование осуществляется только в мысленном плане (в уме). Они осуществляются с помощью поисков ответов на поставленные вопросы, разбора и решения проблемных ситуаций. Социальное экспериментирование: объект изучения и эксперимента - отношения ребёнка со своим социальным окружением.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Проект 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—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так же форма совместной деятельности, направленная на расширение кругозора детей, на воспитание познавательной активности дошкольника. Э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то создание воспитателем таких условий, которые позволяют детям самостоятельно или совместно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со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взрослым открывать новый практический опыт, добывать его экспериментальным, поисковым путём, анализировать его и преобразовывать. </w:t>
      </w: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Беседы, загадки, рассказывание, разговор. 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Викторины и конкурсы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Слушание музыки, исполнение и творчество.</w:t>
      </w:r>
    </w:p>
    <w:p w:rsidR="00E57B99" w:rsidRPr="00526CB2" w:rsidRDefault="00E57B99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</w:rPr>
      </w:pP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</w:pPr>
      <w:r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</w:rPr>
        <w:t>Методы реализации образовательной программы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Методы - упорядоченные способы взаимодействия взрослого и детей, направленные на достижение целей и решение задач дошкольного образования. 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Для обеспечения эффективного взаимодействия педагога и детей в ходе реализации образовательной программы используются следующие методы: 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соревнования, состязания и др.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)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ситуации);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др.);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</w:t>
      </w: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диафильмов, просмотр компьютерных презентаций, рассказы воспитателя или детей, чтение); 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</w:t>
      </w:r>
    </w:p>
    <w:p w:rsidR="00FC476D" w:rsidRPr="00526CB2" w:rsidRDefault="00FC476D" w:rsidP="00526CB2">
      <w:pPr>
        <w:numPr>
          <w:ilvl w:val="0"/>
          <w:numId w:val="8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 формы реализации Программы могут выступать и в качестве методов (проектная деятельность - </w:t>
      </w:r>
      <w:proofErr w:type="gramStart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интегративный</w:t>
      </w:r>
      <w:proofErr w:type="gramEnd"/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метода проектов).</w:t>
      </w:r>
    </w:p>
    <w:p w:rsidR="00FC476D" w:rsidRPr="00526CB2" w:rsidRDefault="00FC476D" w:rsidP="00526C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7B2762" w:rsidRPr="00526CB2" w:rsidRDefault="007B2762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7B2762" w:rsidRPr="00526CB2" w:rsidRDefault="007B2762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7B2762" w:rsidRPr="00526CB2" w:rsidRDefault="007B2762" w:rsidP="00526CB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9E174E" w:rsidRPr="00526CB2" w:rsidRDefault="009E174E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</w:pPr>
    </w:p>
    <w:p w:rsidR="00FC476D" w:rsidRPr="00526CB2" w:rsidRDefault="007B2762" w:rsidP="00526CB2">
      <w:pPr>
        <w:spacing w:before="100" w:beforeAutospacing="1" w:after="100" w:afterAutospacing="1" w:line="276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ar-SA"/>
        </w:rPr>
        <w:t>III</w:t>
      </w:r>
      <w:r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  <w:t xml:space="preserve"> </w:t>
      </w:r>
      <w:r w:rsidR="00FC476D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ar-SA"/>
        </w:rPr>
        <w:t>ОРГАНИЗАЦИОННЫЙ РАЗДЕЛ</w:t>
      </w:r>
    </w:p>
    <w:p w:rsidR="0097425E" w:rsidRPr="00526CB2" w:rsidRDefault="007B2762" w:rsidP="00526C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476D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Реализация программы </w:t>
      </w:r>
      <w:r w:rsidR="00FC476D" w:rsidRPr="00526C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</w:t>
      </w:r>
      <w:r w:rsidR="00DA56F0"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Мой край </w:t>
      </w:r>
      <w:r w:rsidR="00646F68"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- Бурятия</w:t>
      </w:r>
      <w:r w:rsidR="00FC476D" w:rsidRPr="00526C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»</w:t>
      </w:r>
      <w:r w:rsidR="00FC476D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, осуществляется в соответствии с учебным планом</w:t>
      </w:r>
      <w:r w:rsidR="00DA56F0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образовательной деятельности МБ</w:t>
      </w:r>
      <w:r w:rsidR="00646F68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ДОУ «Детский сад № 3</w:t>
      </w:r>
      <w:r w:rsidR="00DA56F0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3 «Светлячок</w:t>
      </w:r>
      <w:r w:rsidR="00FC476D" w:rsidRPr="00526CB2">
        <w:rPr>
          <w:rFonts w:ascii="Times New Roman" w:eastAsia="Times New Roman" w:hAnsi="Times New Roman" w:cs="Times New Roman"/>
          <w:color w:val="1A1A1A"/>
          <w:sz w:val="28"/>
          <w:szCs w:val="28"/>
        </w:rPr>
        <w:t>». Объем недельной нагрузки определен в соответствии с федеральным государственным образовательным стандартом и санитарно – эпидемиологическими требованиями к устройству, содержанию и организации режима.</w:t>
      </w:r>
    </w:p>
    <w:p w:rsidR="0097425E" w:rsidRPr="00526CB2" w:rsidRDefault="0097425E" w:rsidP="00526C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Стру</w:t>
      </w:r>
      <w:r w:rsidRPr="00526CB2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тура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аммы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526CB2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четыр</w:t>
      </w:r>
      <w:r w:rsidRPr="00526CB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ё</w:t>
      </w:r>
      <w:r w:rsidR="00DA56F0" w:rsidRPr="0052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блоков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25E" w:rsidRPr="00526CB2" w:rsidRDefault="00DA56F0" w:rsidP="00526CB2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блок</w:t>
      </w:r>
      <w:r w:rsidR="0097425E"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</w:t>
      </w:r>
      <w:r w:rsidR="0097425E"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Животный и растительный мир</w:t>
      </w:r>
      <w:r w:rsidR="0097425E"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7425E" w:rsidRPr="00526CB2" w:rsidRDefault="0097425E" w:rsidP="00526CB2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1" w:right="5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</w:t>
      </w:r>
      <w:r w:rsidR="00DA56F0" w:rsidRPr="00526CB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26CB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526CB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526CB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26CB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родины.</w:t>
      </w:r>
      <w:r w:rsidRPr="00526CB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526CB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ить знания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ае.</w:t>
      </w:r>
    </w:p>
    <w:p w:rsidR="0097425E" w:rsidRPr="00526CB2" w:rsidRDefault="0097425E" w:rsidP="00526CB2">
      <w:pPr>
        <w:widowControl w:val="0"/>
        <w:spacing w:line="276" w:lineRule="auto"/>
        <w:ind w:left="1"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1.Позна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 w:rsidRPr="00526CB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ительным</w:t>
      </w:r>
      <w:r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иром,</w:t>
      </w:r>
      <w:r w:rsidRPr="00526CB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 памя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м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мво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икой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26CB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.Развивать</w:t>
      </w:r>
      <w:r w:rsidRPr="00526CB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чь,</w:t>
      </w:r>
      <w:r w:rsidRPr="00526CB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мелк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26CB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ику</w:t>
      </w:r>
      <w:r w:rsidRPr="00526CB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526CB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</w:t>
      </w:r>
      <w:r w:rsidRPr="00526CB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26CB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 причинно-следстве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язи.</w:t>
      </w:r>
    </w:p>
    <w:p w:rsidR="0097425E" w:rsidRPr="00526CB2" w:rsidRDefault="0097425E" w:rsidP="00526CB2">
      <w:pPr>
        <w:widowControl w:val="0"/>
        <w:spacing w:line="276" w:lineRule="auto"/>
        <w:ind w:left="1"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6CB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итывать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</w:t>
      </w:r>
      <w:r w:rsidRPr="00526CB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ордости</w:t>
      </w:r>
      <w:r w:rsidRPr="00526CB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26CB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26CB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рививать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ное отношен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родного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рая.</w:t>
      </w:r>
    </w:p>
    <w:p w:rsidR="0097425E" w:rsidRPr="00526CB2" w:rsidRDefault="0097425E" w:rsidP="00526CB2">
      <w:pPr>
        <w:spacing w:after="9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699"/>
        <w:gridCol w:w="1560"/>
        <w:gridCol w:w="2126"/>
        <w:gridCol w:w="2126"/>
        <w:gridCol w:w="1985"/>
      </w:tblGrid>
      <w:tr w:rsidR="0097425E" w:rsidRPr="00526CB2" w:rsidTr="00C75434">
        <w:trPr>
          <w:cantSplit/>
          <w:trHeight w:hRule="exact" w:val="652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  <w:p w:rsidR="0097425E" w:rsidRPr="00526CB2" w:rsidRDefault="0097425E" w:rsidP="00526CB2">
            <w:pPr>
              <w:widowControl w:val="0"/>
              <w:tabs>
                <w:tab w:val="left" w:pos="422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едения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3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ема</w:t>
            </w:r>
          </w:p>
          <w:p w:rsidR="0097425E" w:rsidRPr="00526CB2" w:rsidRDefault="0097425E" w:rsidP="00526CB2">
            <w:pPr>
              <w:widowControl w:val="0"/>
              <w:tabs>
                <w:tab w:val="left" w:pos="1555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2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Царство раст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Мини-м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зей</w:t>
            </w:r>
          </w:p>
          <w:p w:rsidR="0097425E" w:rsidRPr="00526CB2" w:rsidRDefault="0097425E" w:rsidP="00526CB2">
            <w:pPr>
              <w:widowControl w:val="0"/>
              <w:tabs>
                <w:tab w:val="left" w:pos="2122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Раститель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отный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ду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ая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де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ельно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u w:val="single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58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6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пейзажа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</w:tc>
      </w:tr>
      <w:tr w:rsidR="0097425E" w:rsidRPr="00526CB2" w:rsidTr="00C75434">
        <w:trPr>
          <w:cantSplit/>
          <w:trHeight w:hRule="exact" w:val="1620"/>
        </w:trPr>
        <w:tc>
          <w:tcPr>
            <w:tcW w:w="4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2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</w:t>
            </w:r>
            <w:proofErr w:type="gramEnd"/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5" w:right="2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Укажи лишн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е» «Крас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ига</w:t>
            </w:r>
          </w:p>
        </w:tc>
      </w:tr>
      <w:tr w:rsidR="0097425E" w:rsidRPr="00526CB2" w:rsidTr="00C75434">
        <w:trPr>
          <w:cantSplit/>
          <w:trHeight w:hRule="exact" w:val="977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ига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кация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_page_61_0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699"/>
        <w:gridCol w:w="1705"/>
        <w:gridCol w:w="1981"/>
        <w:gridCol w:w="2126"/>
        <w:gridCol w:w="1985"/>
      </w:tblGrid>
      <w:tr w:rsidR="0097425E" w:rsidRPr="00526CB2" w:rsidTr="0097425E">
        <w:trPr>
          <w:cantSplit/>
          <w:trHeight w:hRule="exact" w:val="655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4" w:right="59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Царство 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отных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526CB2">
        <w:trPr>
          <w:cantSplit/>
          <w:trHeight w:hRule="exact" w:val="1619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4" w:right="59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а-ни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«Узнай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еста по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нию» Уз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места по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ине» «С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 ка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</w:tr>
      <w:tr w:rsidR="0097425E" w:rsidRPr="00526CB2" w:rsidTr="0097425E">
        <w:trPr>
          <w:cantSplit/>
          <w:trHeight w:hRule="exact" w:val="652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4" w:right="59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зёра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526CB2">
        <w:trPr>
          <w:cantSplit/>
          <w:trHeight w:hRule="exact" w:val="1222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4" w:right="59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Скалы и 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рные вер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</w:t>
            </w: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97425E">
        <w:trPr>
          <w:cantSplit/>
          <w:trHeight w:hRule="exact" w:val="65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97425E">
        <w:trPr>
          <w:cantSplit/>
          <w:trHeight w:hRule="exact" w:val="1298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тешест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вие</w:t>
            </w:r>
            <w:proofErr w:type="spellEnd"/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4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тешествие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Улан-Удэ,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синооз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рск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рте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</w:tr>
      <w:tr w:rsidR="0097425E" w:rsidRPr="00526CB2" w:rsidTr="0097425E">
        <w:trPr>
          <w:cantSplit/>
          <w:trHeight w:hRule="exact" w:val="2909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имво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зей сим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олики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ие, ап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Раскрась флаг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рятии», на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 ге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рятии» «Найди отличия</w:t>
            </w: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after="87"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A56F0"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блок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«Б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ьтур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7425E" w:rsidRPr="00526CB2" w:rsidRDefault="0097425E" w:rsidP="00526CB2">
      <w:pPr>
        <w:widowControl w:val="0"/>
        <w:spacing w:line="276" w:lineRule="auto"/>
        <w:ind w:left="1" w:right="5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526CB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26CB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рятии.</w:t>
      </w:r>
    </w:p>
    <w:p w:rsidR="0097425E" w:rsidRPr="00526CB2" w:rsidRDefault="0097425E" w:rsidP="00526CB2">
      <w:pPr>
        <w:widowControl w:val="0"/>
        <w:spacing w:line="276" w:lineRule="auto"/>
        <w:ind w:left="1"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.Рас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26CB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26CB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526CB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 w:rsidRPr="00526CB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26CB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рятии, дать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слах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ромы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7425E" w:rsidRPr="00526CB2" w:rsidRDefault="0097425E" w:rsidP="00526CB2">
      <w:pPr>
        <w:widowControl w:val="0"/>
        <w:spacing w:line="276" w:lineRule="auto"/>
        <w:ind w:left="1" w:right="5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Pr="00526CB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мелк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рику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амять,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воображ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97425E" w:rsidRPr="00526CB2" w:rsidRDefault="0097425E" w:rsidP="00526CB2">
      <w:pPr>
        <w:widowControl w:val="0"/>
        <w:tabs>
          <w:tab w:val="left" w:pos="5177"/>
        </w:tabs>
        <w:spacing w:before="3" w:line="276" w:lineRule="auto"/>
        <w:ind w:left="1" w:right="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526CB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26CB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рам</w:t>
      </w:r>
      <w:r w:rsidRPr="00526CB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цам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рятии</w:t>
      </w:r>
      <w:r w:rsidRPr="00526CB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 восхищен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</w:p>
    <w:p w:rsidR="0097425E" w:rsidRPr="00526CB2" w:rsidRDefault="0097425E" w:rsidP="00526CB2">
      <w:pPr>
        <w:spacing w:after="6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699"/>
        <w:gridCol w:w="1843"/>
        <w:gridCol w:w="1702"/>
        <w:gridCol w:w="2126"/>
        <w:gridCol w:w="2126"/>
      </w:tblGrid>
      <w:tr w:rsidR="0097425E" w:rsidRPr="00526CB2" w:rsidTr="00C75434">
        <w:trPr>
          <w:cantSplit/>
          <w:trHeight w:hRule="exact" w:val="655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  <w:p w:rsidR="0097425E" w:rsidRPr="00526CB2" w:rsidRDefault="0097425E" w:rsidP="00526CB2">
            <w:pPr>
              <w:widowControl w:val="0"/>
              <w:tabs>
                <w:tab w:val="left" w:pos="422"/>
              </w:tabs>
              <w:spacing w:before="2"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едения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3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ема</w:t>
            </w:r>
          </w:p>
          <w:p w:rsidR="0097425E" w:rsidRPr="00526CB2" w:rsidRDefault="0097425E" w:rsidP="00526CB2">
            <w:pPr>
              <w:widowControl w:val="0"/>
              <w:tabs>
                <w:tab w:val="left" w:pos="1838"/>
              </w:tabs>
              <w:spacing w:before="2"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й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Мини-</w:t>
            </w:r>
          </w:p>
          <w:p w:rsidR="0097425E" w:rsidRPr="00526CB2" w:rsidRDefault="0097425E" w:rsidP="00526CB2">
            <w:pPr>
              <w:widowControl w:val="0"/>
              <w:tabs>
                <w:tab w:val="left" w:pos="1697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музей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ду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ая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де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ельно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u w:val="single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58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6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ась оде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</w:tc>
      </w:tr>
      <w:tr w:rsidR="0097425E" w:rsidRPr="00526CB2" w:rsidTr="00C75434">
        <w:trPr>
          <w:cantSplit/>
          <w:trHeight w:hRule="exact" w:val="1296"/>
        </w:trPr>
        <w:tc>
          <w:tcPr>
            <w:tcW w:w="4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«Одень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клу»</w:t>
            </w:r>
          </w:p>
        </w:tc>
      </w:tr>
      <w:tr w:rsidR="0097425E" w:rsidRPr="00526CB2" w:rsidTr="00C75434">
        <w:trPr>
          <w:cantSplit/>
          <w:trHeight w:hRule="exact" w:val="33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Пища</w:t>
            </w: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рите 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</w:t>
            </w: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_page_63_0"/>
      <w:bookmarkEnd w:id="5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699"/>
        <w:gridCol w:w="1843"/>
        <w:gridCol w:w="1702"/>
        <w:gridCol w:w="2022"/>
        <w:gridCol w:w="2230"/>
      </w:tblGrid>
      <w:tr w:rsidR="0097425E" w:rsidRPr="00526CB2" w:rsidTr="0097425E">
        <w:trPr>
          <w:cantSplit/>
          <w:trHeight w:hRule="exact" w:val="1620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какой на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блюдо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 игра «Накрой стол»</w:t>
            </w:r>
          </w:p>
        </w:tc>
      </w:tr>
      <w:tr w:rsidR="0097425E" w:rsidRPr="00526CB2" w:rsidTr="0097425E">
        <w:trPr>
          <w:cantSplit/>
          <w:trHeight w:hRule="exact" w:val="2265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2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кация «Ук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дом»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 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Расставь ме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юрте»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Расставь ме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избе»</w:t>
            </w:r>
          </w:p>
        </w:tc>
      </w:tr>
      <w:tr w:rsidR="0097425E" w:rsidRPr="00526CB2" w:rsidTr="0097425E">
        <w:trPr>
          <w:cantSplit/>
          <w:trHeight w:hRule="exact" w:val="975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3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3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3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Мебель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3" w:line="276" w:lineRule="auto"/>
              <w:ind w:left="105" w:righ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недос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ающие детали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97425E">
        <w:trPr>
          <w:cantSplit/>
          <w:trHeight w:hRule="exact" w:val="1298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Ремесло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рятского народа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Ремесла народ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  <w:tc>
          <w:tcPr>
            <w:tcW w:w="20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2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рите и со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линией 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ремесла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ей»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 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кая  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Ремёсла»</w:t>
            </w:r>
          </w:p>
        </w:tc>
      </w:tr>
      <w:tr w:rsidR="0097425E" w:rsidRPr="00526CB2" w:rsidTr="0097425E">
        <w:trPr>
          <w:cantSplit/>
          <w:trHeight w:hRule="exact" w:val="976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6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Ремесло 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сского народа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97425E">
        <w:trPr>
          <w:cantSplit/>
          <w:trHeight w:hRule="exact" w:val="977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5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Ремесло эвенкий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народа</w:t>
            </w: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after="87"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DA56F0"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тий блок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«Традиц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 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ычаи»</w:t>
      </w:r>
    </w:p>
    <w:p w:rsidR="0097425E" w:rsidRPr="00526CB2" w:rsidRDefault="0097425E" w:rsidP="00526CB2">
      <w:pPr>
        <w:widowControl w:val="0"/>
        <w:spacing w:line="276" w:lineRule="auto"/>
        <w:ind w:left="108" w:right="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</w:t>
      </w:r>
      <w:r w:rsidRPr="00526CB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526CB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526CB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26CB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 обыча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7425E" w:rsidRPr="00526CB2" w:rsidRDefault="0097425E" w:rsidP="00526CB2">
      <w:pPr>
        <w:widowControl w:val="0"/>
        <w:spacing w:before="2" w:line="276" w:lineRule="auto"/>
        <w:ind w:left="108"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.Позна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</w:t>
      </w:r>
      <w:r w:rsidRPr="00526CB2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обычая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играх.</w:t>
      </w:r>
    </w:p>
    <w:p w:rsidR="0097425E" w:rsidRPr="00526CB2" w:rsidRDefault="0097425E" w:rsidP="00526CB2">
      <w:pPr>
        <w:widowControl w:val="0"/>
        <w:spacing w:line="276" w:lineRule="auto"/>
        <w:ind w:left="108" w:righ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мелк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амять,</w:t>
      </w:r>
      <w:r w:rsidRPr="00526CB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Pr="00526CB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воображ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7425E" w:rsidRPr="00526CB2" w:rsidRDefault="0097425E" w:rsidP="00526CB2">
      <w:pPr>
        <w:widowControl w:val="0"/>
        <w:spacing w:line="276" w:lineRule="auto"/>
        <w:ind w:left="108" w:righ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3.Вос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итывать</w:t>
      </w:r>
      <w:r w:rsidRPr="00526CB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26CB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526CB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26CB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526CB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и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 тр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ычаям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рятии.</w:t>
      </w:r>
    </w:p>
    <w:p w:rsidR="0097425E" w:rsidRPr="00526CB2" w:rsidRDefault="0097425E" w:rsidP="00526CB2">
      <w:pPr>
        <w:spacing w:after="93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769"/>
        <w:gridCol w:w="1843"/>
        <w:gridCol w:w="1702"/>
        <w:gridCol w:w="2126"/>
        <w:gridCol w:w="2126"/>
      </w:tblGrid>
      <w:tr w:rsidR="0097425E" w:rsidRPr="00526CB2" w:rsidTr="00C75434">
        <w:trPr>
          <w:cantSplit/>
          <w:trHeight w:hRule="exact" w:val="652"/>
        </w:trPr>
        <w:tc>
          <w:tcPr>
            <w:tcW w:w="4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  <w:p w:rsidR="0097425E" w:rsidRPr="00526CB2" w:rsidRDefault="0097425E" w:rsidP="00526CB2">
            <w:pPr>
              <w:widowControl w:val="0"/>
              <w:tabs>
                <w:tab w:val="left" w:pos="460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2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ве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ения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1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1н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ема</w:t>
            </w:r>
          </w:p>
          <w:p w:rsidR="0097425E" w:rsidRPr="00526CB2" w:rsidRDefault="0097425E" w:rsidP="00526CB2">
            <w:pPr>
              <w:widowControl w:val="0"/>
              <w:tabs>
                <w:tab w:val="left" w:pos="1838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77" w:right="461" w:hanging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Коренные 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Мини-</w:t>
            </w:r>
          </w:p>
          <w:p w:rsidR="0097425E" w:rsidRPr="00526CB2" w:rsidRDefault="0097425E" w:rsidP="00526CB2">
            <w:pPr>
              <w:widowControl w:val="0"/>
              <w:tabs>
                <w:tab w:val="left" w:pos="1697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музей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75" w:right="244" w:hanging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рятии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обычаи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ду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ая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де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ел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6"/>
                <w:sz w:val="28"/>
                <w:szCs w:val="28"/>
                <w:u w:val="single"/>
              </w:rPr>
              <w:t xml:space="preserve"> 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5"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ведите ли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«Кто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</w:tc>
      </w:tr>
      <w:tr w:rsidR="0097425E" w:rsidRPr="00526CB2" w:rsidTr="00C75434">
        <w:trPr>
          <w:cantSplit/>
          <w:trHeight w:hRule="exact" w:val="1620"/>
        </w:trPr>
        <w:tc>
          <w:tcPr>
            <w:tcW w:w="4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едели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стюм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_page_65_0"/>
      <w:bookmarkEnd w:id="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769"/>
        <w:gridCol w:w="1843"/>
        <w:gridCol w:w="1702"/>
        <w:gridCol w:w="2126"/>
        <w:gridCol w:w="2126"/>
      </w:tblGrid>
      <w:tr w:rsidR="0097425E" w:rsidRPr="00526CB2" w:rsidTr="00C75434">
        <w:trPr>
          <w:cantSplit/>
          <w:trHeight w:hRule="exact" w:val="129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26" w:right="6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DA56F0" w:rsidP="00526CB2">
            <w:pPr>
              <w:widowControl w:val="0"/>
              <w:spacing w:before="4" w:line="276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имство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3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этикета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C75434">
        <w:trPr>
          <w:cantSplit/>
          <w:trHeight w:hRule="exact" w:val="1941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26" w:right="6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емья</w:t>
            </w: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1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 «Фотоал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3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Расставь чле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сво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семьи»</w:t>
            </w:r>
          </w:p>
        </w:tc>
      </w:tr>
      <w:tr w:rsidR="0097425E" w:rsidRPr="00526CB2" w:rsidTr="00C75434">
        <w:trPr>
          <w:cantSplit/>
          <w:trHeight w:hRule="exact" w:val="1620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26" w:right="6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ния»</w:t>
            </w: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расс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авьте своих чл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 семьи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2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дерево»</w:t>
            </w:r>
          </w:p>
        </w:tc>
      </w:tr>
      <w:tr w:rsidR="0097425E" w:rsidRPr="00526CB2" w:rsidTr="00C75434">
        <w:trPr>
          <w:cantSplit/>
          <w:trHeight w:hRule="exact" w:val="1619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Лепка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ких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теста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щая </w:t>
            </w:r>
            <w:proofErr w:type="spellStart"/>
            <w:proofErr w:type="gram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proofErr w:type="gramEnd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рась ёлк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«Собери ка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7425E" w:rsidRPr="00526CB2" w:rsidTr="00C75434">
        <w:trPr>
          <w:cantSplit/>
          <w:trHeight w:hRule="exact" w:val="977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Сагаалг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блюда «Б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зы»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C75434">
        <w:trPr>
          <w:cantSplit/>
          <w:trHeight w:hRule="exact" w:val="652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5" w:right="6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ась яйцо»</w:t>
            </w: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526CB2">
        <w:trPr>
          <w:cantSplit/>
          <w:trHeight w:hRule="exact" w:val="1731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игры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зей Игр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шек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блюда «Б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ины»</w:t>
            </w: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after="36"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Четвё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="00DA56F0"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тый блок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7425E" w:rsidRPr="00526CB2" w:rsidRDefault="0097425E" w:rsidP="00526CB2">
      <w:pPr>
        <w:widowControl w:val="0"/>
        <w:spacing w:line="276" w:lineRule="auto"/>
        <w:ind w:left="108" w:right="5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Pr="00526C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26CB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 w:rsidRPr="00526C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7425E" w:rsidRPr="00526CB2" w:rsidRDefault="0097425E" w:rsidP="00526CB2">
      <w:pPr>
        <w:widowControl w:val="0"/>
        <w:spacing w:line="276" w:lineRule="auto"/>
        <w:ind w:left="108" w:righ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дачи:</w:t>
      </w:r>
      <w:r w:rsidRPr="00526CB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.Угл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</w:t>
      </w:r>
      <w:r w:rsidRPr="00526CB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ирять</w:t>
      </w:r>
      <w:r w:rsidRPr="00526CB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26CB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526CB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26CB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26CB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526CB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526CB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26CB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орчестве,</w:t>
      </w:r>
      <w:r w:rsidRPr="00526CB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орати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-прик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адном</w:t>
      </w:r>
      <w:r w:rsidRPr="00526CB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</w:t>
      </w:r>
      <w:r w:rsidRPr="00526CB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 творчестве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7425E" w:rsidRPr="00526CB2" w:rsidRDefault="0097425E" w:rsidP="00526CB2">
      <w:pPr>
        <w:widowControl w:val="0"/>
        <w:spacing w:line="276" w:lineRule="auto"/>
        <w:ind w:left="108" w:righ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мелк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орику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воображ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7425E" w:rsidRPr="00526CB2" w:rsidRDefault="0097425E" w:rsidP="00526CB2">
      <w:pPr>
        <w:widowControl w:val="0"/>
        <w:spacing w:line="276" w:lineRule="auto"/>
        <w:ind w:left="108" w:right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3.Вос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итывать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ное через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произв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proofErr w:type="gramEnd"/>
    </w:p>
    <w:p w:rsidR="0097425E" w:rsidRPr="00526CB2" w:rsidRDefault="0097425E" w:rsidP="00526CB2">
      <w:pPr>
        <w:spacing w:after="92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620"/>
        <w:gridCol w:w="1903"/>
        <w:gridCol w:w="1171"/>
        <w:gridCol w:w="2117"/>
        <w:gridCol w:w="2287"/>
      </w:tblGrid>
      <w:tr w:rsidR="0097425E" w:rsidRPr="00526CB2" w:rsidTr="00C75434">
        <w:trPr>
          <w:cantSplit/>
          <w:trHeight w:hRule="exact" w:val="653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  <w:p w:rsidR="0097425E" w:rsidRPr="00526CB2" w:rsidRDefault="0097425E" w:rsidP="00526CB2">
            <w:pPr>
              <w:widowControl w:val="0"/>
              <w:tabs>
                <w:tab w:val="left" w:pos="467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про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едения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2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ема</w:t>
            </w:r>
          </w:p>
          <w:p w:rsidR="0097425E" w:rsidRPr="00526CB2" w:rsidRDefault="0097425E" w:rsidP="00526CB2">
            <w:pPr>
              <w:widowControl w:val="0"/>
              <w:tabs>
                <w:tab w:val="left" w:pos="1898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2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за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ия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Мини-</w:t>
            </w:r>
          </w:p>
          <w:p w:rsidR="0097425E" w:rsidRPr="00526CB2" w:rsidRDefault="0097425E" w:rsidP="00526CB2">
            <w:pPr>
              <w:widowControl w:val="0"/>
              <w:tabs>
                <w:tab w:val="left" w:pos="1166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0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музей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ду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ив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ая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де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я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льн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u w:val="single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ь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6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9" w:line="27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  <w:p w:rsidR="0097425E" w:rsidRPr="00526CB2" w:rsidRDefault="0097425E" w:rsidP="00526CB2">
            <w:pPr>
              <w:widowControl w:val="0"/>
              <w:tabs>
                <w:tab w:val="left" w:pos="2282"/>
              </w:tabs>
              <w:spacing w:line="27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</w:tc>
      </w:tr>
    </w:tbl>
    <w:p w:rsidR="0097425E" w:rsidRPr="00526CB2" w:rsidRDefault="0097425E" w:rsidP="00526CB2">
      <w:pPr>
        <w:spacing w:after="76" w:line="276" w:lineRule="auto"/>
        <w:rPr>
          <w:rFonts w:ascii="Times New Roman" w:hAnsi="Times New Roman" w:cs="Times New Roman"/>
          <w:sz w:val="28"/>
          <w:szCs w:val="28"/>
        </w:rPr>
      </w:pPr>
    </w:p>
    <w:bookmarkEnd w:id="7"/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620"/>
        <w:gridCol w:w="1903"/>
        <w:gridCol w:w="1171"/>
        <w:gridCol w:w="2117"/>
        <w:gridCol w:w="2287"/>
      </w:tblGrid>
      <w:tr w:rsidR="0097425E" w:rsidRPr="00526CB2" w:rsidTr="00C75434">
        <w:trPr>
          <w:cantSplit/>
          <w:trHeight w:hRule="exact" w:val="655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77" w:right="404" w:hanging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едели и расс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  <w:tc>
          <w:tcPr>
            <w:tcW w:w="2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 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игра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7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едели жанры»</w:t>
            </w:r>
          </w:p>
        </w:tc>
      </w:tr>
      <w:tr w:rsidR="0097425E" w:rsidRPr="00526CB2" w:rsidTr="00C75434">
        <w:trPr>
          <w:cantSplit/>
          <w:trHeight w:hRule="exact" w:val="976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опись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линией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 автором</w:t>
            </w:r>
          </w:p>
        </w:tc>
        <w:tc>
          <w:tcPr>
            <w:tcW w:w="228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C75434">
        <w:trPr>
          <w:cantSplit/>
          <w:trHeight w:hRule="exact" w:val="652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юрт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замок</w:t>
            </w:r>
          </w:p>
        </w:tc>
        <w:tc>
          <w:tcPr>
            <w:tcW w:w="2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C75434">
        <w:trPr>
          <w:cantSplit/>
          <w:trHeight w:hRule="exact" w:val="2263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-прикл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дное иск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сство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кация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 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игра «Продо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«Почини 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рик» «Подбери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7425E" w:rsidRPr="00526CB2" w:rsidTr="00865F49">
        <w:trPr>
          <w:cantSplit/>
          <w:trHeight w:hRule="exact" w:val="1793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865F49" w:rsidP="00526CB2">
            <w:pPr>
              <w:widowControl w:val="0"/>
              <w:spacing w:before="4" w:line="27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народное творчество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сского народа</w:t>
            </w:r>
          </w:p>
        </w:tc>
        <w:tc>
          <w:tcPr>
            <w:tcW w:w="11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«Мир сказок»</w:t>
            </w:r>
          </w:p>
        </w:tc>
        <w:tc>
          <w:tcPr>
            <w:tcW w:w="21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3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 «Баб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шкины сказ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4" w:line="276" w:lineRule="auto"/>
              <w:ind w:left="108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щая д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игра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5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едели и рас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</w:tr>
      <w:tr w:rsidR="0097425E" w:rsidRPr="00526CB2" w:rsidTr="00865F49">
        <w:trPr>
          <w:cantSplit/>
          <w:trHeight w:hRule="exact" w:val="1832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865F49" w:rsidP="00526CB2">
            <w:pPr>
              <w:widowControl w:val="0"/>
              <w:spacing w:before="2" w:line="276" w:lineRule="auto"/>
              <w:ind w:left="108" w:right="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Устное народное творчество 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рятского народа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865F49">
        <w:trPr>
          <w:cantSplit/>
          <w:trHeight w:hRule="exact" w:val="1844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7425E" w:rsidRPr="00526CB2" w:rsidRDefault="0097425E" w:rsidP="00526CB2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865F49" w:rsidP="00526CB2">
            <w:pPr>
              <w:widowControl w:val="0"/>
              <w:spacing w:before="2" w:line="276" w:lineRule="auto"/>
              <w:ind w:left="108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Устное народное творчество 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эвенкий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97425E"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народа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25E" w:rsidRPr="00526CB2" w:rsidTr="00526CB2">
        <w:trPr>
          <w:cantSplit/>
          <w:trHeight w:hRule="exact" w:val="1986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зыка</w:t>
            </w:r>
          </w:p>
        </w:tc>
        <w:tc>
          <w:tcPr>
            <w:tcW w:w="11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шайте и определи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нас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рое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зыки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5E" w:rsidRPr="00526CB2" w:rsidRDefault="0097425E" w:rsidP="00526CB2">
            <w:pPr>
              <w:widowControl w:val="0"/>
              <w:spacing w:before="2" w:line="276" w:lineRule="auto"/>
              <w:ind w:left="108" w:right="8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«Узнай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2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мелодии»</w:t>
            </w:r>
          </w:p>
        </w:tc>
      </w:tr>
    </w:tbl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spacing w:before="100" w:beforeAutospacing="1" w:after="100" w:afterAutospacing="1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F71" w:rsidRPr="00526CB2" w:rsidRDefault="006F4F71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_page_68_0"/>
      <w:bookmarkEnd w:id="4"/>
    </w:p>
    <w:p w:rsidR="006F4F71" w:rsidRPr="00526CB2" w:rsidRDefault="006F4F71" w:rsidP="00526C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174E" w:rsidRPr="00526CB2" w:rsidRDefault="009E174E" w:rsidP="00526CB2">
      <w:pPr>
        <w:widowControl w:val="0"/>
        <w:spacing w:line="276" w:lineRule="auto"/>
        <w:ind w:right="2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80_0"/>
      <w:bookmarkEnd w:id="8"/>
    </w:p>
    <w:p w:rsidR="009E174E" w:rsidRPr="00526CB2" w:rsidRDefault="009E174E" w:rsidP="00526CB2">
      <w:pPr>
        <w:widowControl w:val="0"/>
        <w:spacing w:line="276" w:lineRule="auto"/>
        <w:ind w:right="2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7127" w:rsidRPr="00526CB2" w:rsidRDefault="00D27127" w:rsidP="00526CB2">
      <w:pPr>
        <w:widowControl w:val="0"/>
        <w:spacing w:line="276" w:lineRule="auto"/>
        <w:ind w:left="8" w:right="267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ммн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беспе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аммы.</w:t>
      </w:r>
    </w:p>
    <w:p w:rsidR="0097425E" w:rsidRPr="00526CB2" w:rsidRDefault="0097425E" w:rsidP="00526CB2">
      <w:pPr>
        <w:spacing w:after="17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25E" w:rsidRPr="00526CB2" w:rsidRDefault="0097425E" w:rsidP="00526CB2">
      <w:pPr>
        <w:widowControl w:val="0"/>
        <w:spacing w:line="276" w:lineRule="auto"/>
        <w:ind w:left="284" w:right="-66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proofErr w:type="spellEnd"/>
      <w:r w:rsidRPr="00526CB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526CB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26CB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</w:t>
      </w:r>
      <w:r w:rsidRPr="00526CB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рятах</w:t>
      </w:r>
      <w:proofErr w:type="gramStart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526CB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End"/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Ула</w:t>
      </w:r>
      <w:r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э,</w:t>
      </w:r>
      <w:r w:rsidRPr="00526CB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26CB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нск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 типогра</w:t>
      </w:r>
      <w:r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ия», </w:t>
      </w:r>
      <w:r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006.</w:t>
      </w:r>
    </w:p>
    <w:p w:rsidR="0097425E" w:rsidRPr="00526CB2" w:rsidRDefault="00526CB2" w:rsidP="00526CB2">
      <w:pPr>
        <w:widowControl w:val="0"/>
        <w:tabs>
          <w:tab w:val="left" w:pos="8116"/>
        </w:tabs>
        <w:spacing w:line="276" w:lineRule="auto"/>
        <w:ind w:left="284" w:right="-6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С.С.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Малые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97425E" w:rsidRPr="00526CB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рятского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лькл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Ула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э, </w:t>
      </w:r>
      <w:proofErr w:type="gram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рятское</w:t>
      </w:r>
      <w:proofErr w:type="gram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ижное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-во,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198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25E" w:rsidRPr="00526CB2" w:rsidRDefault="00526CB2" w:rsidP="00526CB2">
      <w:pPr>
        <w:widowControl w:val="0"/>
        <w:spacing w:before="3" w:line="276" w:lineRule="auto"/>
        <w:ind w:left="284" w:right="-6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даев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Ц.Б.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рятски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фант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proofErr w:type="gramEnd"/>
      <w:r w:rsidR="0097425E" w:rsidRPr="00526CB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э, 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ятское книж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ое 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о, 1973.</w:t>
      </w:r>
    </w:p>
    <w:p w:rsidR="0097425E" w:rsidRPr="00526CB2" w:rsidRDefault="00526CB2" w:rsidP="00526CB2">
      <w:pPr>
        <w:widowControl w:val="0"/>
        <w:spacing w:line="276" w:lineRule="auto"/>
        <w:ind w:left="284" w:right="-65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Вардомс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Л.Б.,</w:t>
      </w:r>
      <w:r w:rsidR="0097425E"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гачёв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В.А.</w:t>
      </w:r>
      <w:r w:rsidR="0097425E"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="0097425E" w:rsidRPr="00526CB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="0097425E"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ЮНИ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-ДАНА,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2004.</w:t>
      </w:r>
    </w:p>
    <w:p w:rsidR="0097425E" w:rsidRPr="00526CB2" w:rsidRDefault="00526CB2" w:rsidP="00526CB2">
      <w:pPr>
        <w:widowControl w:val="0"/>
        <w:tabs>
          <w:tab w:val="left" w:pos="6125"/>
        </w:tabs>
        <w:spacing w:before="3" w:line="276" w:lineRule="auto"/>
        <w:ind w:left="284" w:right="-5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Князева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proofErr w:type="gram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97425E" w:rsidRPr="00526CB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Маханёва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М.Д.</w:t>
      </w:r>
      <w:r w:rsidR="0097425E" w:rsidRPr="00526CB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7425E" w:rsidRPr="00526CB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7425E" w:rsidRPr="00526CB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сской народн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уры. СПб: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тво-Пресс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25E" w:rsidRPr="00526CB2" w:rsidRDefault="00526CB2" w:rsidP="00526CB2">
      <w:pPr>
        <w:widowControl w:val="0"/>
        <w:spacing w:line="276" w:lineRule="auto"/>
        <w:ind w:left="284" w:right="-5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сонова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.Б,</w:t>
      </w:r>
      <w:r w:rsidR="0097425E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Г.С.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ициям народн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ры 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рят. Ула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», 2006.</w:t>
      </w:r>
    </w:p>
    <w:p w:rsidR="0097425E" w:rsidRPr="00526CB2" w:rsidRDefault="00526CB2" w:rsidP="00526CB2">
      <w:pPr>
        <w:widowControl w:val="0"/>
        <w:spacing w:line="276" w:lineRule="auto"/>
        <w:ind w:left="428" w:right="-60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Лыг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енова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Р.Л.,</w:t>
      </w:r>
      <w:r w:rsidR="0097425E" w:rsidRPr="00526CB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 w:rsidR="0097425E" w:rsidRPr="00526CB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природосоо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="0097425E" w:rsidRPr="00526CB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рятской этнич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  <w:r w:rsidR="0097425E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Улан-У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э,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03.</w:t>
      </w:r>
    </w:p>
    <w:p w:rsidR="0097425E" w:rsidRPr="00526CB2" w:rsidRDefault="00526CB2" w:rsidP="00526CB2">
      <w:pPr>
        <w:widowControl w:val="0"/>
        <w:tabs>
          <w:tab w:val="left" w:pos="7732"/>
        </w:tabs>
        <w:spacing w:line="276" w:lineRule="auto"/>
        <w:ind w:left="428" w:right="-69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оева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Д.Д.</w:t>
      </w:r>
      <w:r w:rsidR="0097425E" w:rsidRPr="00526CB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бие.</w:t>
      </w:r>
      <w:r w:rsidR="0097425E" w:rsidRPr="00526CB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Ула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Удэ.</w:t>
      </w:r>
      <w:r w:rsidR="0097425E" w:rsidRPr="00526CB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ят.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во, 1988.</w:t>
      </w:r>
    </w:p>
    <w:p w:rsidR="0097425E" w:rsidRPr="00526CB2" w:rsidRDefault="00526CB2" w:rsidP="00526CB2">
      <w:pPr>
        <w:widowControl w:val="0"/>
        <w:spacing w:line="276" w:lineRule="auto"/>
        <w:ind w:left="428" w:right="-67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З.И.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425E" w:rsidRPr="00526CB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Р.И.Карпов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425E"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С.А.Ст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«Национал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рные це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</w:p>
    <w:p w:rsidR="0097425E" w:rsidRPr="00526CB2" w:rsidRDefault="00526CB2" w:rsidP="00526CB2">
      <w:pPr>
        <w:widowControl w:val="0"/>
        <w:spacing w:line="276" w:lineRule="auto"/>
        <w:ind w:left="425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Улзыт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.И..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</w:t>
      </w:r>
      <w:r w:rsidR="0097425E" w:rsidRPr="0052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Е.В.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7425E" w:rsidRPr="00526CB2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евому 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97425E" w:rsidRPr="00526CB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97425E" w:rsidRPr="00526CB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 w:rsidR="0097425E" w:rsidRPr="00526CB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97425E" w:rsidRPr="00526C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 Ула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Удэ,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007.</w:t>
      </w:r>
    </w:p>
    <w:p w:rsidR="0097425E" w:rsidRPr="00526CB2" w:rsidRDefault="00526CB2" w:rsidP="00526CB2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акши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.К. 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осло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орки</w:t>
      </w:r>
      <w:r w:rsidR="0097425E" w:rsidRPr="00526C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рят. Ирк</w:t>
      </w:r>
      <w:r w:rsidR="0097425E" w:rsidRPr="00526C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7425E" w:rsidRPr="00526CB2">
        <w:rPr>
          <w:rFonts w:ascii="Times New Roman" w:eastAsia="Times New Roman" w:hAnsi="Times New Roman" w:cs="Times New Roman"/>
          <w:color w:val="000000"/>
          <w:sz w:val="28"/>
          <w:szCs w:val="28"/>
        </w:rPr>
        <w:t>тск,198</w:t>
      </w:r>
      <w:r w:rsidR="0097425E" w:rsidRPr="00526C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25E" w:rsidRPr="00526CB2" w:rsidRDefault="0097425E" w:rsidP="00526CB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127" w:rsidRPr="00526CB2" w:rsidRDefault="00D27127" w:rsidP="00526CB2">
      <w:pPr>
        <w:widowControl w:val="0"/>
        <w:spacing w:line="276" w:lineRule="auto"/>
        <w:ind w:left="8" w:right="267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4F71" w:rsidRDefault="007B7DBC">
      <w:pPr>
        <w:widowControl w:val="0"/>
        <w:spacing w:line="240" w:lineRule="auto"/>
        <w:ind w:left="14462" w:right="-20"/>
        <w:rPr>
          <w:color w:val="000000"/>
        </w:rPr>
      </w:pPr>
      <w:r>
        <w:rPr>
          <w:color w:val="000000"/>
        </w:rPr>
        <w:t>8</w:t>
      </w:r>
      <w:bookmarkEnd w:id="9"/>
    </w:p>
    <w:sectPr w:rsidR="006F4F71" w:rsidSect="00FC476D">
      <w:footerReference w:type="default" r:id="rId11"/>
      <w:pgSz w:w="11906" w:h="16840"/>
      <w:pgMar w:top="237" w:right="850" w:bottom="1020" w:left="111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80" w:rsidRDefault="00852680" w:rsidP="009E174E">
      <w:pPr>
        <w:spacing w:line="240" w:lineRule="auto"/>
      </w:pPr>
      <w:r>
        <w:separator/>
      </w:r>
    </w:p>
  </w:endnote>
  <w:endnote w:type="continuationSeparator" w:id="0">
    <w:p w:rsidR="00852680" w:rsidRDefault="00852680" w:rsidP="009E1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030461"/>
      <w:docPartObj>
        <w:docPartGallery w:val="Page Numbers (Bottom of Page)"/>
        <w:docPartUnique/>
      </w:docPartObj>
    </w:sdtPr>
    <w:sdtEndPr/>
    <w:sdtContent>
      <w:p w:rsidR="00852680" w:rsidRDefault="00852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2E">
          <w:rPr>
            <w:noProof/>
          </w:rPr>
          <w:t>0</w:t>
        </w:r>
        <w:r>
          <w:fldChar w:fldCharType="end"/>
        </w:r>
      </w:p>
    </w:sdtContent>
  </w:sdt>
  <w:p w:rsidR="00852680" w:rsidRDefault="008526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65571"/>
      <w:docPartObj>
        <w:docPartGallery w:val="Page Numbers (Bottom of Page)"/>
        <w:docPartUnique/>
      </w:docPartObj>
    </w:sdtPr>
    <w:sdtEndPr/>
    <w:sdtContent>
      <w:p w:rsidR="00852680" w:rsidRDefault="00852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2E">
          <w:rPr>
            <w:noProof/>
          </w:rPr>
          <w:t>1</w:t>
        </w:r>
        <w:r>
          <w:fldChar w:fldCharType="end"/>
        </w:r>
      </w:p>
    </w:sdtContent>
  </w:sdt>
  <w:p w:rsidR="00852680" w:rsidRDefault="008526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062751"/>
      <w:docPartObj>
        <w:docPartGallery w:val="Page Numbers (Bottom of Page)"/>
        <w:docPartUnique/>
      </w:docPartObj>
    </w:sdtPr>
    <w:sdtEndPr/>
    <w:sdtContent>
      <w:p w:rsidR="00852680" w:rsidRDefault="00852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2E">
          <w:rPr>
            <w:noProof/>
          </w:rPr>
          <w:t>18</w:t>
        </w:r>
        <w:r>
          <w:fldChar w:fldCharType="end"/>
        </w:r>
      </w:p>
    </w:sdtContent>
  </w:sdt>
  <w:p w:rsidR="00852680" w:rsidRDefault="008526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80" w:rsidRDefault="00852680" w:rsidP="009E174E">
      <w:pPr>
        <w:spacing w:line="240" w:lineRule="auto"/>
      </w:pPr>
      <w:r>
        <w:separator/>
      </w:r>
    </w:p>
  </w:footnote>
  <w:footnote w:type="continuationSeparator" w:id="0">
    <w:p w:rsidR="00852680" w:rsidRDefault="00852680" w:rsidP="009E1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AB1"/>
    <w:multiLevelType w:val="multilevel"/>
    <w:tmpl w:val="C86ED1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3106F"/>
    <w:multiLevelType w:val="multilevel"/>
    <w:tmpl w:val="753AA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190005"/>
    <w:multiLevelType w:val="hybridMultilevel"/>
    <w:tmpl w:val="61487F70"/>
    <w:lvl w:ilvl="0" w:tplc="1CF42B3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E3082"/>
    <w:multiLevelType w:val="hybridMultilevel"/>
    <w:tmpl w:val="5EAC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D3D2E"/>
    <w:multiLevelType w:val="multilevel"/>
    <w:tmpl w:val="9928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F78AD"/>
    <w:multiLevelType w:val="multilevel"/>
    <w:tmpl w:val="C67627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8044FA"/>
    <w:multiLevelType w:val="multilevel"/>
    <w:tmpl w:val="D8BA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E332F"/>
    <w:multiLevelType w:val="multilevel"/>
    <w:tmpl w:val="7F3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B29E7"/>
    <w:multiLevelType w:val="multilevel"/>
    <w:tmpl w:val="60C6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975AF"/>
    <w:multiLevelType w:val="hybridMultilevel"/>
    <w:tmpl w:val="A9B0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72D32"/>
    <w:multiLevelType w:val="hybridMultilevel"/>
    <w:tmpl w:val="0A56EC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CA76449"/>
    <w:multiLevelType w:val="multilevel"/>
    <w:tmpl w:val="838A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85233"/>
    <w:multiLevelType w:val="multilevel"/>
    <w:tmpl w:val="76B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B76FD"/>
    <w:multiLevelType w:val="multilevel"/>
    <w:tmpl w:val="4ED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55937"/>
    <w:multiLevelType w:val="multilevel"/>
    <w:tmpl w:val="C05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36097"/>
    <w:multiLevelType w:val="hybridMultilevel"/>
    <w:tmpl w:val="B028A428"/>
    <w:lvl w:ilvl="0" w:tplc="80FA9EF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6CE20B6"/>
    <w:multiLevelType w:val="multilevel"/>
    <w:tmpl w:val="3460A3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8">
    <w:nsid w:val="7B582CA6"/>
    <w:multiLevelType w:val="hybridMultilevel"/>
    <w:tmpl w:val="50ECD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15"/>
  </w:num>
  <w:num w:numId="10">
    <w:abstractNumId w:val="14"/>
  </w:num>
  <w:num w:numId="11">
    <w:abstractNumId w:val="19"/>
  </w:num>
  <w:num w:numId="12">
    <w:abstractNumId w:val="1"/>
  </w:num>
  <w:num w:numId="13">
    <w:abstractNumId w:val="20"/>
  </w:num>
  <w:num w:numId="14">
    <w:abstractNumId w:val="2"/>
  </w:num>
  <w:num w:numId="15">
    <w:abstractNumId w:val="16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4F71"/>
    <w:rsid w:val="00146546"/>
    <w:rsid w:val="00201117"/>
    <w:rsid w:val="00314128"/>
    <w:rsid w:val="004440A5"/>
    <w:rsid w:val="0046222E"/>
    <w:rsid w:val="00475FF9"/>
    <w:rsid w:val="00526CB2"/>
    <w:rsid w:val="00535B16"/>
    <w:rsid w:val="00615B97"/>
    <w:rsid w:val="00646F68"/>
    <w:rsid w:val="006F4F71"/>
    <w:rsid w:val="00755C2D"/>
    <w:rsid w:val="007B2762"/>
    <w:rsid w:val="007B7C94"/>
    <w:rsid w:val="007B7DBC"/>
    <w:rsid w:val="007E2722"/>
    <w:rsid w:val="00801098"/>
    <w:rsid w:val="0082424F"/>
    <w:rsid w:val="00852680"/>
    <w:rsid w:val="00865F49"/>
    <w:rsid w:val="008C7101"/>
    <w:rsid w:val="0097425E"/>
    <w:rsid w:val="009A52B6"/>
    <w:rsid w:val="009E174E"/>
    <w:rsid w:val="00B139BA"/>
    <w:rsid w:val="00B45C02"/>
    <w:rsid w:val="00C75434"/>
    <w:rsid w:val="00C77F38"/>
    <w:rsid w:val="00D27127"/>
    <w:rsid w:val="00DA56F0"/>
    <w:rsid w:val="00DA6749"/>
    <w:rsid w:val="00DC76FF"/>
    <w:rsid w:val="00E36129"/>
    <w:rsid w:val="00E57B99"/>
    <w:rsid w:val="00F7470D"/>
    <w:rsid w:val="00FC476D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0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1098"/>
  </w:style>
  <w:style w:type="character" w:customStyle="1" w:styleId="c3">
    <w:name w:val="c3"/>
    <w:basedOn w:val="a0"/>
    <w:rsid w:val="00801098"/>
  </w:style>
  <w:style w:type="paragraph" w:styleId="a4">
    <w:name w:val="List Paragraph"/>
    <w:basedOn w:val="a"/>
    <w:uiPriority w:val="34"/>
    <w:qFormat/>
    <w:rsid w:val="007B27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17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74E"/>
  </w:style>
  <w:style w:type="paragraph" w:styleId="a7">
    <w:name w:val="footer"/>
    <w:basedOn w:val="a"/>
    <w:link w:val="a8"/>
    <w:uiPriority w:val="99"/>
    <w:unhideWhenUsed/>
    <w:rsid w:val="009E17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0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1098"/>
  </w:style>
  <w:style w:type="character" w:customStyle="1" w:styleId="c3">
    <w:name w:val="c3"/>
    <w:basedOn w:val="a0"/>
    <w:rsid w:val="00801098"/>
  </w:style>
  <w:style w:type="paragraph" w:styleId="a4">
    <w:name w:val="List Paragraph"/>
    <w:basedOn w:val="a"/>
    <w:uiPriority w:val="34"/>
    <w:qFormat/>
    <w:rsid w:val="007B27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17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74E"/>
  </w:style>
  <w:style w:type="paragraph" w:styleId="a7">
    <w:name w:val="footer"/>
    <w:basedOn w:val="a"/>
    <w:link w:val="a8"/>
    <w:uiPriority w:val="99"/>
    <w:unhideWhenUsed/>
    <w:rsid w:val="009E17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FDCF-FCA6-4DE4-9054-6449BCA7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21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Admin</cp:lastModifiedBy>
  <cp:revision>7</cp:revision>
  <dcterms:created xsi:type="dcterms:W3CDTF">2021-10-08T02:31:00Z</dcterms:created>
  <dcterms:modified xsi:type="dcterms:W3CDTF">2023-11-02T13:35:00Z</dcterms:modified>
</cp:coreProperties>
</file>