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ABD" w:rsidRDefault="00D9293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Рисование восковыми мелками «Одуванчик»</w:t>
      </w:r>
    </w:p>
    <w:p w:rsidR="00D92931" w:rsidRDefault="00D92931" w:rsidP="00D92931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111111"/>
        </w:rPr>
        <w:t>Цель</w:t>
      </w:r>
      <w:r>
        <w:rPr>
          <w:rStyle w:val="c1"/>
          <w:color w:val="111111"/>
        </w:rPr>
        <w:t>: Развивать у дошкольников художественное творчество и активизировать творческий потенциал через нетрадиционные техники рисования.</w:t>
      </w:r>
    </w:p>
    <w:p w:rsidR="00D92931" w:rsidRDefault="00D92931" w:rsidP="00D92931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111111"/>
        </w:rPr>
        <w:t>Задачи:</w:t>
      </w:r>
    </w:p>
    <w:p w:rsidR="00D92931" w:rsidRDefault="00D92931" w:rsidP="00D9293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111111"/>
        </w:rPr>
        <w:t>- Совершенствовать умение детей рисовать одуванчик, используя нетрадиционные техники рисования: мятой бумагой (прижимание бумажных комочков к листу, пластилином (пластилинография, ватными палочками, вилкой, элементы аппликации: из салфеток бумажных (сминать, формировать шарики из салфеток и наклеивать в соответствии с замыслом, ватных дисков (передавать образ одуванчика).</w:t>
      </w:r>
      <w:proofErr w:type="gramEnd"/>
    </w:p>
    <w:p w:rsidR="00D92931" w:rsidRDefault="00D92931" w:rsidP="00D9293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- Упражнять в умение рисовать последовательно одуванчик (стебли, резные листья) восковыми мелками, ватной палочкой, цветными карандашами, красками, пластилином.</w:t>
      </w:r>
    </w:p>
    <w:p w:rsidR="00D92931" w:rsidRDefault="00D92931" w:rsidP="00D9293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- Совершенствовать знания о весенних цветах, строении цветов, об условиях необходимых для их роста.</w:t>
      </w:r>
    </w:p>
    <w:p w:rsidR="00D92931" w:rsidRDefault="00D92931" w:rsidP="00D9293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- Развивать творческие способности у детей.</w:t>
      </w:r>
    </w:p>
    <w:p w:rsidR="00D92931" w:rsidRDefault="00D92931" w:rsidP="00D9293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-Активизировать словарь: одуванчик-медонос.</w:t>
      </w:r>
    </w:p>
    <w:p w:rsidR="00D92931" w:rsidRDefault="00D92931" w:rsidP="00D9293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- Побуждать детей передавать в рисунке красоту цветов.</w:t>
      </w:r>
    </w:p>
    <w:p w:rsidR="00D92931" w:rsidRDefault="00D92931" w:rsidP="00D9293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- Воспитывать у детей эстетическое восприятие и отношение к явлениям окружающего мира; аккуратность, любовь к природе;</w:t>
      </w:r>
    </w:p>
    <w:p w:rsidR="00D92931" w:rsidRDefault="00D9293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3257550"/>
            <wp:effectExtent l="19050" t="0" r="3175" b="0"/>
            <wp:docPr id="1" name="Рисунок 1" descr="C:\Users\ADMIN\Desktop\IMG2023052315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305231556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931" w:rsidRDefault="00D9293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638675"/>
            <wp:effectExtent l="19050" t="0" r="3175" b="0"/>
            <wp:docPr id="2" name="Рисунок 2" descr="C:\Users\ADMIN\Desktop\IMG2023052316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305231602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931" w:rsidRDefault="00D92931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D92931" w:rsidRDefault="00D9293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3371850"/>
            <wp:effectExtent l="19050" t="0" r="3175" b="0"/>
            <wp:docPr id="3" name="Рисунок 3" descr="C:\Users\ADMIN\Desktop\IMG2023052316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30523160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931" w:rsidRDefault="00D9293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343400"/>
            <wp:effectExtent l="19050" t="0" r="3175" b="0"/>
            <wp:docPr id="4" name="Рисунок 4" descr="C:\Users\ADMIN\Desktop\IMG2023052315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305231556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906" w:rsidRPr="00D92931" w:rsidRDefault="00F4290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7922471"/>
            <wp:effectExtent l="19050" t="0" r="3175" b="0"/>
            <wp:docPr id="5" name="Рисунок 5" descr="C:\Users\ADMIN\Desktop\IMG2023052315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305231556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2906" w:rsidRPr="00D92931" w:rsidSect="00FA5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92931"/>
    <w:rsid w:val="00D92931"/>
    <w:rsid w:val="00F42906"/>
    <w:rsid w:val="00FA5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92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92931"/>
  </w:style>
  <w:style w:type="character" w:customStyle="1" w:styleId="c1">
    <w:name w:val="c1"/>
    <w:basedOn w:val="a0"/>
    <w:rsid w:val="00D92931"/>
  </w:style>
  <w:style w:type="paragraph" w:customStyle="1" w:styleId="c0">
    <w:name w:val="c0"/>
    <w:basedOn w:val="a"/>
    <w:rsid w:val="00D92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0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2023-05-23T18:24:00Z</dcterms:created>
  <dcterms:modified xsi:type="dcterms:W3CDTF">2023-05-23T18:48:00Z</dcterms:modified>
</cp:coreProperties>
</file>