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22" w:rsidRPr="00EE3722" w:rsidRDefault="00EE3722" w:rsidP="00EE372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5"/>
          <w:b/>
          <w:bCs/>
          <w:sz w:val="32"/>
          <w:szCs w:val="32"/>
        </w:rPr>
        <w:t>Мастер- класс</w:t>
      </w:r>
      <w:r w:rsidRPr="00EE3722">
        <w:rPr>
          <w:rStyle w:val="c5"/>
          <w:b/>
          <w:bCs/>
          <w:sz w:val="32"/>
          <w:szCs w:val="32"/>
        </w:rPr>
        <w:t xml:space="preserve"> для родителей</w:t>
      </w:r>
    </w:p>
    <w:p w:rsidR="00EE3722" w:rsidRDefault="00EE3722" w:rsidP="00EE3722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32"/>
          <w:szCs w:val="32"/>
        </w:rPr>
      </w:pPr>
      <w:r w:rsidRPr="00EE3722">
        <w:rPr>
          <w:rStyle w:val="c5"/>
          <w:b/>
          <w:bCs/>
          <w:sz w:val="32"/>
          <w:szCs w:val="32"/>
        </w:rPr>
        <w:t> Игры и упражнения для развития межполушарного взаимодействия у детей дошкольного возраста.</w:t>
      </w:r>
    </w:p>
    <w:p w:rsidR="00EE3722" w:rsidRPr="00EE3722" w:rsidRDefault="00EE3722" w:rsidP="00EE372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7"/>
          <w:szCs w:val="27"/>
        </w:rPr>
      </w:pPr>
      <w:r w:rsidRPr="00EE3722">
        <w:rPr>
          <w:rStyle w:val="c0"/>
          <w:color w:val="000000"/>
          <w:sz w:val="27"/>
          <w:szCs w:val="27"/>
        </w:rPr>
        <w:t> Как известно, наш мозг состоит из двух полушарий: левого и правого, к каждому из которых идут нервные пути от органов чувств и от всех органов, имеющих чувствительность (например, болевую или тактильную — осязательную). При этом правое полушарие в основном «обслуживает» левую сторону тела: принимает большую часть информации от левого глаза, уха, левой руки, ноги и т.д. и передаёт команды соответственно левой руке, ноге, а левое полушарие обслуживает правую сторону.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sz w:val="27"/>
          <w:szCs w:val="27"/>
        </w:rPr>
      </w:pPr>
      <w:r w:rsidRPr="00EE3722">
        <w:rPr>
          <w:rStyle w:val="c0"/>
          <w:color w:val="000000"/>
          <w:sz w:val="27"/>
          <w:szCs w:val="27"/>
        </w:rPr>
        <w:t xml:space="preserve">Главное отличие левого полушария от правого в том, что только в нём расположены речевые </w:t>
      </w:r>
      <w:proofErr w:type="gramStart"/>
      <w:r w:rsidRPr="00EE3722">
        <w:rPr>
          <w:rStyle w:val="c0"/>
          <w:color w:val="000000"/>
          <w:sz w:val="27"/>
          <w:szCs w:val="27"/>
        </w:rPr>
        <w:t>центры</w:t>
      </w:r>
      <w:proofErr w:type="gramEnd"/>
      <w:r w:rsidRPr="00EE3722">
        <w:rPr>
          <w:rStyle w:val="c0"/>
          <w:color w:val="000000"/>
          <w:sz w:val="27"/>
          <w:szCs w:val="27"/>
        </w:rPr>
        <w:t xml:space="preserve"> и переработка всей поступающей в левое полушарие информации происходит с помощью словесно-знаковых систем.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 что отвечает правое полушарие: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обработка невербальной информации, эмоциональность;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музыкальные и художественные способности;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ориентация в пространстве;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способность понимать метафоры (смысл пословиц, поговорок, шуток)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обработка большого количества информации одновременно, интуиция;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воображение;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отвечает за левую половину тела.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 что отвечает левое полушарие: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логика, память;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абстрактное, аналитическое мышление;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обработка вербальной информации;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анализ информации, делает вывод;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отвечает за правую половину тела.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Неспособность правого и левого полушарий к интеграции, полноценному взаимодействию – одна из причин нарушения функции обучения и управления своими эмоциями.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Почему у некоторых детей межполушарное взаимодействие не сформировано?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Причин может быть много, вот несколько из них: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малоподвижный образ жизни;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болезни матери, стресс (примерно с 12 недель беременности);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родовые травмы;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болезни ребёнка в первый год;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длительный стресс;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- общий наркоз и т.д.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Признаки </w:t>
      </w:r>
      <w:proofErr w:type="spellStart"/>
      <w:r>
        <w:rPr>
          <w:rStyle w:val="c0"/>
          <w:color w:val="000000"/>
          <w:sz w:val="27"/>
          <w:szCs w:val="27"/>
        </w:rPr>
        <w:t>несформированности</w:t>
      </w:r>
      <w:proofErr w:type="spellEnd"/>
      <w:r>
        <w:rPr>
          <w:rStyle w:val="c0"/>
          <w:color w:val="000000"/>
          <w:sz w:val="27"/>
          <w:szCs w:val="27"/>
        </w:rPr>
        <w:t xml:space="preserve"> межполушарного взаимодействия: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зеркальное написание букв и цифр;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• </w:t>
      </w:r>
      <w:proofErr w:type="spellStart"/>
      <w:r>
        <w:rPr>
          <w:rStyle w:val="c0"/>
          <w:color w:val="000000"/>
          <w:sz w:val="27"/>
          <w:szCs w:val="27"/>
        </w:rPr>
        <w:t>псевдолеворукость</w:t>
      </w:r>
      <w:proofErr w:type="spellEnd"/>
      <w:r>
        <w:rPr>
          <w:rStyle w:val="c0"/>
          <w:color w:val="000000"/>
          <w:sz w:val="27"/>
          <w:szCs w:val="27"/>
        </w:rPr>
        <w:t>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логопедические отклонения;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неловкость движений;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агрессия;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плохая память;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отсутствие познавательной мотивации;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• инфантильность.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Есть один метод, который позволяет скорректировать вышеперечисленные состояния и благоприятно повлиять на мозговую деятельность.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7"/>
          <w:szCs w:val="27"/>
        </w:rPr>
        <w:t>Нейрогимнастика</w:t>
      </w:r>
      <w:proofErr w:type="spellEnd"/>
      <w:r>
        <w:rPr>
          <w:rStyle w:val="c0"/>
          <w:color w:val="000000"/>
          <w:sz w:val="27"/>
          <w:szCs w:val="27"/>
        </w:rPr>
        <w:t xml:space="preserve"> – это комплекс телесно-ориентированных упражнений, позволяющих через тело мягко воздействовать на мозговые структуры.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Благодаря </w:t>
      </w:r>
      <w:proofErr w:type="spellStart"/>
      <w:r>
        <w:rPr>
          <w:rStyle w:val="c0"/>
          <w:color w:val="000000"/>
          <w:sz w:val="27"/>
          <w:szCs w:val="27"/>
        </w:rPr>
        <w:t>нейрогимнастике</w:t>
      </w:r>
      <w:proofErr w:type="spellEnd"/>
      <w:r>
        <w:rPr>
          <w:rStyle w:val="c0"/>
          <w:color w:val="000000"/>
          <w:sz w:val="27"/>
          <w:szCs w:val="27"/>
        </w:rPr>
        <w:t xml:space="preserve"> оптимизируются интеллектуальные процессы, повышается работоспособность, улучшается мыслительная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7"/>
          <w:szCs w:val="27"/>
        </w:rPr>
        <w:t>деятельность, синхронизируется работа полушарий головного мозга, снижается утомляемость, восстанавливается речевая функция, повышается иммунная система, улучшается память, внимание, мышление.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 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b/>
          <w:sz w:val="32"/>
          <w:szCs w:val="32"/>
        </w:rPr>
      </w:pPr>
      <w:r w:rsidRPr="00EE3722">
        <w:rPr>
          <w:rStyle w:val="c10"/>
          <w:b/>
          <w:sz w:val="32"/>
          <w:szCs w:val="32"/>
        </w:rPr>
        <w:t>Упражнения для развития межполушарного взаимодействия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Выполнять упражнения лучше каждый день, хотя бы по 5-10 минут. Эти упражнение являются "гимнастикой для мозга". И будут полезны детям и </w:t>
      </w:r>
      <w:proofErr w:type="gramStart"/>
      <w:r>
        <w:rPr>
          <w:rStyle w:val="c0"/>
          <w:color w:val="000000"/>
          <w:sz w:val="27"/>
          <w:szCs w:val="27"/>
        </w:rPr>
        <w:t>взрослым</w:t>
      </w:r>
      <w:proofErr w:type="gramEnd"/>
      <w:r>
        <w:rPr>
          <w:rStyle w:val="c0"/>
          <w:color w:val="000000"/>
          <w:sz w:val="27"/>
          <w:szCs w:val="27"/>
        </w:rPr>
        <w:t xml:space="preserve"> даже если с </w:t>
      </w:r>
      <w:proofErr w:type="spellStart"/>
      <w:r>
        <w:rPr>
          <w:rStyle w:val="c0"/>
          <w:color w:val="000000"/>
          <w:sz w:val="27"/>
          <w:szCs w:val="27"/>
        </w:rPr>
        <w:t>сформированностью</w:t>
      </w:r>
      <w:proofErr w:type="spellEnd"/>
      <w:r>
        <w:rPr>
          <w:rStyle w:val="c0"/>
          <w:color w:val="000000"/>
          <w:sz w:val="27"/>
          <w:szCs w:val="27"/>
        </w:rPr>
        <w:t xml:space="preserve"> межполушарных связей всё в порядке.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Для начала, нужно выбрать 3 – 4 простых упражнения, и отрабатывать их до совершенства. Переходить </w:t>
      </w:r>
      <w:proofErr w:type="gramStart"/>
      <w:r>
        <w:rPr>
          <w:rStyle w:val="c0"/>
          <w:color w:val="000000"/>
          <w:sz w:val="27"/>
          <w:szCs w:val="27"/>
        </w:rPr>
        <w:t>к</w:t>
      </w:r>
      <w:proofErr w:type="gramEnd"/>
      <w:r>
        <w:rPr>
          <w:rStyle w:val="c0"/>
          <w:color w:val="000000"/>
          <w:sz w:val="27"/>
          <w:szCs w:val="27"/>
        </w:rPr>
        <w:t xml:space="preserve"> новым следует только после того, как ребенок сможет выполнять упражнения без зрительного и устного контроля.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E3722">
        <w:rPr>
          <w:rStyle w:val="c0"/>
          <w:b/>
          <w:color w:val="000000"/>
          <w:sz w:val="27"/>
          <w:szCs w:val="27"/>
        </w:rPr>
        <w:t>Комплекс №1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№1.</w:t>
      </w:r>
      <w:r>
        <w:rPr>
          <w:rStyle w:val="c0"/>
          <w:color w:val="000000"/>
          <w:sz w:val="27"/>
          <w:szCs w:val="27"/>
        </w:rPr>
        <w:t xml:space="preserve"> Массаж ушных раковин.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Помассируйте мочки ушей, затем всю ушную раковину. В конце </w:t>
      </w:r>
      <w:proofErr w:type="spellStart"/>
      <w:r>
        <w:rPr>
          <w:rStyle w:val="c0"/>
          <w:color w:val="000000"/>
          <w:sz w:val="27"/>
          <w:szCs w:val="27"/>
        </w:rPr>
        <w:t>упражненияразотрите</w:t>
      </w:r>
      <w:proofErr w:type="spellEnd"/>
      <w:r>
        <w:rPr>
          <w:rStyle w:val="c0"/>
          <w:color w:val="000000"/>
          <w:sz w:val="27"/>
          <w:szCs w:val="27"/>
        </w:rPr>
        <w:t xml:space="preserve"> уши руками.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№2.</w:t>
      </w:r>
      <w:r>
        <w:rPr>
          <w:rStyle w:val="c0"/>
          <w:color w:val="000000"/>
          <w:sz w:val="27"/>
          <w:szCs w:val="27"/>
        </w:rPr>
        <w:t xml:space="preserve"> Восьмерки и узоры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Ребенок должен рисовать пальцем в воздухе знак бесконечности и следить взглядом за этими движениями. Далее задача усложняется – нужно нарисовать восьмерки сразу обеими ручками. Кстати восьмерки можно заменить кругами, спиралями или любыми узоры.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 3.</w:t>
      </w:r>
      <w:r>
        <w:rPr>
          <w:rStyle w:val="c0"/>
          <w:color w:val="000000"/>
          <w:sz w:val="27"/>
          <w:szCs w:val="27"/>
        </w:rPr>
        <w:t xml:space="preserve"> Перекрестные шаги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Ребенок подтягивает правое колено к левому локтю. Затем сгибает правую ногу (имитация бега с захлестыванием голени) и касается лодыжки левой рукой. Затем нужно поменять локоть и колено.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 4.</w:t>
      </w:r>
      <w:r>
        <w:rPr>
          <w:rStyle w:val="c0"/>
          <w:color w:val="000000"/>
          <w:sz w:val="27"/>
          <w:szCs w:val="27"/>
        </w:rPr>
        <w:t xml:space="preserve"> Растяжение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Ребенок опирается на спинку стула и делает выпад вперед, при этом согнув в колене правую ногу, тогда как </w:t>
      </w:r>
      <w:proofErr w:type="gramStart"/>
      <w:r>
        <w:rPr>
          <w:rStyle w:val="c0"/>
          <w:color w:val="000000"/>
          <w:sz w:val="27"/>
          <w:szCs w:val="27"/>
        </w:rPr>
        <w:t>левая</w:t>
      </w:r>
      <w:proofErr w:type="gramEnd"/>
      <w:r>
        <w:rPr>
          <w:rStyle w:val="c0"/>
          <w:color w:val="000000"/>
          <w:sz w:val="27"/>
          <w:szCs w:val="27"/>
        </w:rPr>
        <w:t xml:space="preserve"> - остается прямой. Затем нужно встать. После чего надо поменять ножку и повторить упражнение.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№5</w:t>
      </w:r>
      <w:proofErr w:type="gramStart"/>
      <w:r>
        <w:rPr>
          <w:rStyle w:val="c0"/>
          <w:color w:val="000000"/>
          <w:sz w:val="27"/>
          <w:szCs w:val="27"/>
        </w:rPr>
        <w:t xml:space="preserve"> С</w:t>
      </w:r>
      <w:proofErr w:type="gramEnd"/>
      <w:r>
        <w:rPr>
          <w:rStyle w:val="c0"/>
          <w:color w:val="000000"/>
          <w:sz w:val="27"/>
          <w:szCs w:val="27"/>
        </w:rPr>
        <w:t>ам себе качели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Сядьте на пол, предварительно не забыв расстелить специальный коврик, и согните колени.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1. Обхватите колени руками, откиньтесь назад и, округлив спину, покачайтесь назад и вперед, с боку на бок. Амплитуда движений невелика, она регулируется появлением напряжения.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2. Вернитесь в исходное положение. Откиньтесь назад, опираясь на локти и кисти. Вам должно быть </w:t>
      </w:r>
      <w:proofErr w:type="gramStart"/>
      <w:r>
        <w:rPr>
          <w:rStyle w:val="c0"/>
          <w:color w:val="000000"/>
          <w:sz w:val="27"/>
          <w:szCs w:val="27"/>
        </w:rPr>
        <w:t>удобно</w:t>
      </w:r>
      <w:proofErr w:type="gramEnd"/>
      <w:r>
        <w:rPr>
          <w:rStyle w:val="c0"/>
          <w:color w:val="000000"/>
          <w:sz w:val="27"/>
          <w:szCs w:val="27"/>
        </w:rPr>
        <w:t xml:space="preserve"> поддерживать тело в наклонном положение.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7"/>
          <w:szCs w:val="27"/>
        </w:rPr>
      </w:pPr>
      <w:r>
        <w:rPr>
          <w:rStyle w:val="c0"/>
          <w:color w:val="000000"/>
          <w:sz w:val="27"/>
          <w:szCs w:val="27"/>
        </w:rPr>
        <w:t>3. Приподнимите ноги, согнутые в коленях, плавно начинайте описывать коленями "восьмерки". Если выполнение движений затруднительно, то для начала достаточно просто делать круговые вращения ногами.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7"/>
          <w:szCs w:val="27"/>
        </w:rPr>
      </w:pP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7"/>
          <w:szCs w:val="27"/>
        </w:rPr>
      </w:pP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7"/>
          <w:szCs w:val="27"/>
        </w:rPr>
        <w:lastRenderedPageBreak/>
        <w:t>Ко</w:t>
      </w:r>
      <w:r w:rsidRPr="00EE3722">
        <w:rPr>
          <w:rStyle w:val="c0"/>
          <w:b/>
          <w:color w:val="000000"/>
          <w:sz w:val="27"/>
          <w:szCs w:val="27"/>
        </w:rPr>
        <w:t>м</w:t>
      </w:r>
      <w:r>
        <w:rPr>
          <w:rStyle w:val="c0"/>
          <w:b/>
          <w:color w:val="000000"/>
          <w:sz w:val="27"/>
          <w:szCs w:val="27"/>
        </w:rPr>
        <w:t>п</w:t>
      </w:r>
      <w:r w:rsidRPr="00EE3722">
        <w:rPr>
          <w:rStyle w:val="c0"/>
          <w:b/>
          <w:color w:val="000000"/>
          <w:sz w:val="27"/>
          <w:szCs w:val="27"/>
        </w:rPr>
        <w:t>лекс №2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«Жаба»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«Кольцо»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По очереди и как можно более быстро перебирать пальцами рук, соединяя их в кольцо с большим пальцем (последовательно: </w:t>
      </w:r>
      <w:proofErr w:type="gramStart"/>
      <w:r>
        <w:rPr>
          <w:rStyle w:val="c0"/>
          <w:color w:val="000000"/>
          <w:sz w:val="27"/>
          <w:szCs w:val="27"/>
        </w:rPr>
        <w:t>указательный</w:t>
      </w:r>
      <w:proofErr w:type="gramEnd"/>
      <w:r>
        <w:rPr>
          <w:rStyle w:val="c0"/>
          <w:color w:val="000000"/>
          <w:sz w:val="27"/>
          <w:szCs w:val="27"/>
        </w:rPr>
        <w:t xml:space="preserve">, средний, и т.д.) Упражнение повторять в прямом порядке (от указательного пальца до мизинца) и в обратном (от мизинца </w:t>
      </w:r>
      <w:proofErr w:type="gramStart"/>
      <w:r>
        <w:rPr>
          <w:rStyle w:val="c0"/>
          <w:color w:val="000000"/>
          <w:sz w:val="27"/>
          <w:szCs w:val="27"/>
        </w:rPr>
        <w:t>до</w:t>
      </w:r>
      <w:proofErr w:type="gramEnd"/>
      <w:r>
        <w:rPr>
          <w:rStyle w:val="c0"/>
          <w:color w:val="000000"/>
          <w:sz w:val="27"/>
          <w:szCs w:val="27"/>
        </w:rPr>
        <w:t xml:space="preserve"> указательного).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«Ухо – нос»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Взяться левой рукой за кончик носа, а правой – за противоположное ухо. Одновременно опустить руки и хлопнуть в ладоши. Изменить положение рук с точностью </w:t>
      </w:r>
      <w:proofErr w:type="gramStart"/>
      <w:r>
        <w:rPr>
          <w:rStyle w:val="c0"/>
          <w:color w:val="000000"/>
          <w:sz w:val="27"/>
          <w:szCs w:val="27"/>
        </w:rPr>
        <w:t>до</w:t>
      </w:r>
      <w:proofErr w:type="gramEnd"/>
      <w:r>
        <w:rPr>
          <w:rStyle w:val="c0"/>
          <w:color w:val="000000"/>
          <w:sz w:val="27"/>
          <w:szCs w:val="27"/>
        </w:rPr>
        <w:t xml:space="preserve"> наоборот.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«Солнце – забор – камень»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Ребенку показывают три положения руки, которые последовательно сменяют друг друга. Солнце – рука поднята вверх, пальцы выпрямлены и широко разведены. Забор – пальцы плотно прижаты друг к другу и вытянуты вверх. Камень – ладонь сжата в кулак.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E3722">
        <w:rPr>
          <w:rStyle w:val="c0"/>
          <w:b/>
          <w:color w:val="000000"/>
          <w:sz w:val="27"/>
          <w:szCs w:val="27"/>
        </w:rPr>
        <w:t>Комплекс №3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№1 «Глазки»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Профилактика нарушения зрения и активация работы мышц.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Быстро поморгать в течени</w:t>
      </w:r>
      <w:proofErr w:type="gramStart"/>
      <w:r>
        <w:rPr>
          <w:rStyle w:val="c0"/>
          <w:color w:val="000000"/>
          <w:sz w:val="27"/>
          <w:szCs w:val="27"/>
        </w:rPr>
        <w:t>и</w:t>
      </w:r>
      <w:proofErr w:type="gramEnd"/>
      <w:r>
        <w:rPr>
          <w:rStyle w:val="c0"/>
          <w:color w:val="000000"/>
          <w:sz w:val="27"/>
          <w:szCs w:val="27"/>
        </w:rPr>
        <w:t xml:space="preserve"> 1-2 минут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№2 «Ротик»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Развитие абстрактно-логического мышления (левого полушария).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Открыть рот, нижней челюстью делать плавные движения – сначала слева-направо, затем справа-налево.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№3 «Ушки»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Большим и указательным пальцами пощипывать мочки ушей, медленно </w:t>
      </w:r>
      <w:proofErr w:type="spellStart"/>
      <w:r>
        <w:rPr>
          <w:rStyle w:val="c0"/>
          <w:color w:val="000000"/>
          <w:sz w:val="27"/>
          <w:szCs w:val="27"/>
        </w:rPr>
        <w:t>продвинаясь</w:t>
      </w:r>
      <w:proofErr w:type="spellEnd"/>
      <w:r>
        <w:rPr>
          <w:rStyle w:val="c0"/>
          <w:color w:val="000000"/>
          <w:sz w:val="27"/>
          <w:szCs w:val="27"/>
        </w:rPr>
        <w:t xml:space="preserve"> вверх до самых кончиков.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№4 «</w:t>
      </w:r>
      <w:proofErr w:type="spellStart"/>
      <w:r w:rsidRPr="00EE3722">
        <w:rPr>
          <w:rStyle w:val="c0"/>
          <w:b/>
          <w:color w:val="000000"/>
          <w:sz w:val="27"/>
          <w:szCs w:val="27"/>
        </w:rPr>
        <w:t>Дожик</w:t>
      </w:r>
      <w:proofErr w:type="spellEnd"/>
      <w:r w:rsidRPr="00EE3722">
        <w:rPr>
          <w:rStyle w:val="c0"/>
          <w:b/>
          <w:color w:val="000000"/>
          <w:sz w:val="27"/>
          <w:szCs w:val="27"/>
        </w:rPr>
        <w:t>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Кисти рук развести над головой. Кончиками пальцев совершать легкие постукивания по всей поверхности головы, имитируя дождик.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Упражнение </w:t>
      </w:r>
      <w:r w:rsidRPr="00EE3722">
        <w:rPr>
          <w:rStyle w:val="c0"/>
          <w:b/>
          <w:color w:val="000000"/>
          <w:sz w:val="27"/>
          <w:szCs w:val="27"/>
        </w:rPr>
        <w:t>№4 «Запястье»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Развитие творческого мышления.</w:t>
      </w:r>
    </w:p>
    <w:p w:rsidR="00EE3722" w:rsidRDefault="00EE3722" w:rsidP="00EE372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Обхватить левой рукой запястье правой руки и массировать. То же выполнять правой рукой</w:t>
      </w:r>
    </w:p>
    <w:p w:rsidR="00EE3722" w:rsidRPr="00EE3722" w:rsidRDefault="00EE3722" w:rsidP="00EE3722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 w:rsidRPr="00EE3722">
        <w:rPr>
          <w:rStyle w:val="c0"/>
          <w:color w:val="000000"/>
          <w:sz w:val="27"/>
          <w:szCs w:val="27"/>
        </w:rPr>
        <w:t>Если правое полушарие успевает до победы левого накопить необходимый багаж, то всё в порядке. Если нет, то левополушарный крен может «заблокировать» правый мозг, оставив навсегда психику данного человека обедненной. Ему будет труднее стать самим собой, а значит уникальным, неповторимым созданием, каковыми изначально задуманы все люди».</w:t>
      </w:r>
    </w:p>
    <w:p w:rsidR="00A86F4B" w:rsidRPr="00EE3722" w:rsidRDefault="00EE3722" w:rsidP="00EE3722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7"/>
          <w:szCs w:val="27"/>
        </w:rPr>
      </w:pPr>
      <w:bookmarkStart w:id="0" w:name="_GoBack"/>
      <w:bookmarkEnd w:id="0"/>
      <w:r w:rsidRPr="00EE3722">
        <w:rPr>
          <w:rStyle w:val="c0"/>
          <w:color w:val="000000"/>
          <w:sz w:val="27"/>
          <w:szCs w:val="27"/>
        </w:rPr>
        <w:t>Так что раннее развитие детей имеет не только плюсы, но и минусы. Но этих «минусов» можно избежать, если стремиться к тому, чтобы оба полушария мозга у ребёнка работали гармонично. А для этого нужно именно гармоничное развитие, без узкой специализированной направленности, а значит необходимо заниматься не только развитием интеллекта ребёнка, но и его эмоциональным и физическим развитием.</w:t>
      </w:r>
      <w:r w:rsidRPr="00EE3722">
        <w:rPr>
          <w:rStyle w:val="c0"/>
          <w:color w:val="000000"/>
          <w:sz w:val="27"/>
          <w:szCs w:val="27"/>
        </w:rPr>
        <w:br/>
        <w:t>Преимущества гармоничной работы полушарий мозга огромны. Это своеобразный ключик, позволяющий открыть дверцу, за которой спрятаны огромные потенциальные возможности человека.</w:t>
      </w:r>
    </w:p>
    <w:sectPr w:rsidR="00A86F4B" w:rsidRPr="00EE3722" w:rsidSect="00EE372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3D"/>
    <w:rsid w:val="00757C3D"/>
    <w:rsid w:val="00A86F4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3722"/>
  </w:style>
  <w:style w:type="paragraph" w:customStyle="1" w:styleId="c1">
    <w:name w:val="c1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3722"/>
  </w:style>
  <w:style w:type="character" w:customStyle="1" w:styleId="c12">
    <w:name w:val="c12"/>
    <w:basedOn w:val="a0"/>
    <w:rsid w:val="00EE3722"/>
  </w:style>
  <w:style w:type="character" w:customStyle="1" w:styleId="c0">
    <w:name w:val="c0"/>
    <w:basedOn w:val="a0"/>
    <w:rsid w:val="00EE3722"/>
  </w:style>
  <w:style w:type="character" w:customStyle="1" w:styleId="c10">
    <w:name w:val="c10"/>
    <w:basedOn w:val="a0"/>
    <w:rsid w:val="00EE3722"/>
  </w:style>
  <w:style w:type="character" w:customStyle="1" w:styleId="c8">
    <w:name w:val="c8"/>
    <w:basedOn w:val="a0"/>
    <w:rsid w:val="00EE3722"/>
  </w:style>
  <w:style w:type="paragraph" w:customStyle="1" w:styleId="c4">
    <w:name w:val="c4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3722"/>
  </w:style>
  <w:style w:type="paragraph" w:customStyle="1" w:styleId="c1">
    <w:name w:val="c1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3722"/>
  </w:style>
  <w:style w:type="character" w:customStyle="1" w:styleId="c12">
    <w:name w:val="c12"/>
    <w:basedOn w:val="a0"/>
    <w:rsid w:val="00EE3722"/>
  </w:style>
  <w:style w:type="character" w:customStyle="1" w:styleId="c0">
    <w:name w:val="c0"/>
    <w:basedOn w:val="a0"/>
    <w:rsid w:val="00EE3722"/>
  </w:style>
  <w:style w:type="character" w:customStyle="1" w:styleId="c10">
    <w:name w:val="c10"/>
    <w:basedOn w:val="a0"/>
    <w:rsid w:val="00EE3722"/>
  </w:style>
  <w:style w:type="character" w:customStyle="1" w:styleId="c8">
    <w:name w:val="c8"/>
    <w:basedOn w:val="a0"/>
    <w:rsid w:val="00EE3722"/>
  </w:style>
  <w:style w:type="paragraph" w:customStyle="1" w:styleId="c4">
    <w:name w:val="c4"/>
    <w:basedOn w:val="a"/>
    <w:rsid w:val="00EE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2023-04-17T08:22:00Z</dcterms:created>
  <dcterms:modified xsi:type="dcterms:W3CDTF">2023-04-17T08:28:00Z</dcterms:modified>
</cp:coreProperties>
</file>