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066" w:rsidRPr="008B2066" w:rsidRDefault="008B2066" w:rsidP="008B2066">
      <w:pPr>
        <w:shd w:val="clear" w:color="auto" w:fill="FFFFFF"/>
        <w:spacing w:after="36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>Консультация для родителей «Агрессивное поведение дошкольников»</w:t>
      </w:r>
    </w:p>
    <w:p w:rsidR="008B2066" w:rsidRDefault="008B2066" w:rsidP="008B2066">
      <w:pPr>
        <w:shd w:val="clear" w:color="auto" w:fill="FFFFFF"/>
        <w:spacing w:after="360" w:line="36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Подготовила: педагог-психолог Лукашевич О.М.</w:t>
      </w:r>
    </w:p>
    <w:p w:rsidR="008B2066" w:rsidRPr="008B2066" w:rsidRDefault="008B2066" w:rsidP="008B2066">
      <w:pPr>
        <w:shd w:val="clear" w:color="auto" w:fill="FFFFFF"/>
        <w:spacing w:after="36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Агрессивное поведение — одно из самых распро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страненных нарушений среди детей дошкольного возраста, так как это наиболее быстрый и эффек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тивный способ достижения цели. </w:t>
      </w:r>
    </w:p>
    <w:p w:rsidR="008B2066" w:rsidRPr="008B2066" w:rsidRDefault="008B2066" w:rsidP="008B2066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Агрессия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— </w:t>
      </w:r>
      <w:proofErr w:type="gramStart"/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</w:t>
      </w:r>
      <w:proofErr w:type="gramEnd"/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 мотивированное деструктивное поведение, противоречащее нормам и правилам су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ществования людей в обществе, наносящее вред объектам нападения (одушевленным и неодушевленным), приносящее физический и моральный ущерб людям или вызывающее у них психологи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ческий дискомфорт. </w:t>
      </w:r>
    </w:p>
    <w:p w:rsidR="008B2066" w:rsidRPr="008B2066" w:rsidRDefault="008B2066" w:rsidP="008B2066">
      <w:pPr>
        <w:shd w:val="clear" w:color="auto" w:fill="FFFFFF"/>
        <w:spacing w:after="36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Агрессия — это реакция на «неудовлетворение базисных психологических потребностей в любви, ува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жении, принятии и нужности другому человеку».</w:t>
      </w:r>
    </w:p>
    <w:p w:rsidR="008B2066" w:rsidRDefault="008B2066" w:rsidP="008B2066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Причины агрессивности детей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8B2066" w:rsidRPr="008B2066" w:rsidRDefault="008B2066" w:rsidP="008B2066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        Можно с большой уверенностью предполагать, что решающее значение в становлении агрессив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ного поведения ребенка играет 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bdr w:val="none" w:sz="0" w:space="0" w:color="auto" w:frame="1"/>
          <w:lang w:eastAsia="ru-RU"/>
        </w:rPr>
        <w:t>семейная среда и воспитание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Характер эмоциональных отношений, одобряемые формы поведения, широта границ до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 xml:space="preserve">зволенного, типичные реакции </w:t>
      </w:r>
      <w:proofErr w:type="gramStart"/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те</w:t>
      </w:r>
      <w:proofErr w:type="gramEnd"/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или иные по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ступки и действия — вот те параметры, которые психолог должен выяснить в процессе работы с агрессивным ребенком. Если его родители ведут себя агрессивно (вербально, физически), применя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ют физические наказания или не препятствуют про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явлениям агрессии у ребенка, то наверняка у него эти проявления будут повсеместными и станут по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стоянной чертой ребенка характера. </w:t>
      </w:r>
    </w:p>
    <w:p w:rsidR="008B2066" w:rsidRDefault="008B2066" w:rsidP="008B2066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Одной из причин появления агрессивных реак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ций может быть 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bdr w:val="none" w:sz="0" w:space="0" w:color="auto" w:frame="1"/>
          <w:lang w:eastAsia="ru-RU"/>
        </w:rPr>
        <w:t>внутренняя неудовлетворенность ребенка его статусом в группе сверстников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осо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бенно если ему присуще стремление к лидерству.</w:t>
      </w:r>
    </w:p>
    <w:p w:rsidR="008B2066" w:rsidRPr="008B2066" w:rsidRDefault="008B2066" w:rsidP="008B2066">
      <w:pPr>
        <w:shd w:val="clear" w:color="auto" w:fill="FFFFFF"/>
        <w:spacing w:after="36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8B2066" w:rsidRPr="008B2066" w:rsidRDefault="008B2066" w:rsidP="008B2066">
      <w:pPr>
        <w:shd w:val="clear" w:color="auto" w:fill="FFFFFF"/>
        <w:spacing w:after="36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Для детей статус определяется целым рядом фак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торов: </w:t>
      </w:r>
    </w:p>
    <w:p w:rsidR="008B2066" w:rsidRPr="008B2066" w:rsidRDefault="008B2066" w:rsidP="008B2066">
      <w:pPr>
        <w:numPr>
          <w:ilvl w:val="0"/>
          <w:numId w:val="1"/>
        </w:numPr>
        <w:spacing w:after="0" w:line="360" w:lineRule="auto"/>
        <w:ind w:left="180" w:firstLine="567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внешняя п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ривлекательность, аккуратность, высокий уровень развития гигиенических навыков, 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опрятность;</w:t>
      </w:r>
    </w:p>
    <w:p w:rsidR="008B2066" w:rsidRPr="008B2066" w:rsidRDefault="008B2066" w:rsidP="008B2066">
      <w:pPr>
        <w:numPr>
          <w:ilvl w:val="1"/>
          <w:numId w:val="1"/>
        </w:numPr>
        <w:spacing w:after="0" w:line="360" w:lineRule="auto"/>
        <w:ind w:left="180" w:firstLine="567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обладание красивыми и популярными игруш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ками, готовность ими делиться;</w:t>
      </w:r>
    </w:p>
    <w:p w:rsidR="008B2066" w:rsidRPr="008B2066" w:rsidRDefault="008B2066" w:rsidP="008B2066">
      <w:pPr>
        <w:numPr>
          <w:ilvl w:val="1"/>
          <w:numId w:val="1"/>
        </w:numPr>
        <w:spacing w:after="0" w:line="360" w:lineRule="auto"/>
        <w:ind w:left="180" w:firstLine="567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организаторские способности;</w:t>
      </w:r>
    </w:p>
    <w:p w:rsidR="008B2066" w:rsidRPr="008B2066" w:rsidRDefault="008B2066" w:rsidP="008B2066">
      <w:pPr>
        <w:numPr>
          <w:ilvl w:val="1"/>
          <w:numId w:val="1"/>
        </w:numPr>
        <w:spacing w:after="0" w:line="360" w:lineRule="auto"/>
        <w:ind w:left="180" w:firstLine="567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широта кругозора;</w:t>
      </w:r>
    </w:p>
    <w:p w:rsidR="008B2066" w:rsidRPr="008B2066" w:rsidRDefault="008B2066" w:rsidP="008B2066">
      <w:pPr>
        <w:numPr>
          <w:ilvl w:val="1"/>
          <w:numId w:val="1"/>
        </w:numPr>
        <w:spacing w:after="0" w:line="360" w:lineRule="auto"/>
        <w:ind w:left="180" w:firstLine="567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позитивная оценка взрослого и т. д.</w:t>
      </w:r>
    </w:p>
    <w:p w:rsidR="008B2066" w:rsidRPr="008B2066" w:rsidRDefault="008B2066" w:rsidP="008B2066">
      <w:pPr>
        <w:shd w:val="clear" w:color="auto" w:fill="FFFFFF"/>
        <w:spacing w:after="36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 И если сверстники по той или иной причине не признают ребенка, а еще хуже — отвергают его, то агрессивность, простимулированная обидой, ущемленным самолюбием, будет направляться на обидчика, на того или тех, кого ребенок считает причиной своего бедственного положения. Усугуб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ляться такая ситуация может приклеиванием яр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лыка «плохой, драчун, грубиян» и т. п. со сторо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ны взрослого. </w:t>
      </w:r>
    </w:p>
    <w:p w:rsidR="008B2066" w:rsidRPr="008B2066" w:rsidRDefault="008B2066" w:rsidP="008B2066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    Еще одной причиной появления агрессивности у дошкольника может </w:t>
      </w:r>
      <w:proofErr w:type="spellStart"/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быть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bdr w:val="none" w:sz="0" w:space="0" w:color="auto" w:frame="1"/>
          <w:lang w:eastAsia="ru-RU"/>
        </w:rPr>
        <w:t>ощущение</w:t>
      </w:r>
      <w:proofErr w:type="spellEnd"/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bdr w:val="none" w:sz="0" w:space="0" w:color="auto" w:frame="1"/>
          <w:lang w:eastAsia="ru-RU"/>
        </w:rPr>
        <w:t xml:space="preserve"> тревоги и страха нападения.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Стимулируется она тем, что ре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бенок, скорее всего, неоднократно подвергался фи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зическим наказаниям, унижениям, оскорблениям. В этом случае, в первую очередь, необходимо пого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ворить с родителями, объяснить им возможные причины и следствия такого поведения. </w:t>
      </w:r>
    </w:p>
    <w:p w:rsidR="008B2066" w:rsidRPr="008B2066" w:rsidRDefault="008B2066" w:rsidP="008B2066">
      <w:pPr>
        <w:shd w:val="clear" w:color="auto" w:fill="FFFFFF"/>
        <w:spacing w:after="36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 Иногда агрессивность является способом привле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чения внимания окружающих, причина ее —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bdr w:val="none" w:sz="0" w:space="0" w:color="auto" w:frame="1"/>
          <w:lang w:eastAsia="ru-RU"/>
        </w:rPr>
        <w:t>не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bdr w:val="none" w:sz="0" w:space="0" w:color="auto" w:frame="1"/>
          <w:lang w:eastAsia="ru-RU"/>
        </w:rPr>
        <w:softHyphen/>
        <w:t>удовлетворенная потребность в общении и любви.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8B2066" w:rsidRPr="008B2066" w:rsidRDefault="008B2066" w:rsidP="008B2066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   Агрессивность может выступать и 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bdr w:val="none" w:sz="0" w:space="0" w:color="auto" w:frame="1"/>
          <w:lang w:eastAsia="ru-RU"/>
        </w:rPr>
        <w:t>формой про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bdr w:val="none" w:sz="0" w:space="0" w:color="auto" w:frame="1"/>
          <w:lang w:eastAsia="ru-RU"/>
        </w:rPr>
        <w:softHyphen/>
        <w:t>теста против ограничения каких-нибудь естествен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bdr w:val="none" w:sz="0" w:space="0" w:color="auto" w:frame="1"/>
          <w:lang w:eastAsia="ru-RU"/>
        </w:rPr>
        <w:softHyphen/>
        <w:t>ных желаний и потребностей ребенка,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bdr w:val="none" w:sz="0" w:space="0" w:color="auto" w:frame="1"/>
          <w:lang w:eastAsia="ru-RU"/>
        </w:rPr>
        <w:t>например потребности в движении, в активной деятельнос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bdr w:val="none" w:sz="0" w:space="0" w:color="auto" w:frame="1"/>
          <w:lang w:eastAsia="ru-RU"/>
        </w:rPr>
        <w:softHyphen/>
        <w:t>ти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Педагоги, которые не хотят учитывать естест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венную потребность ребенка в движении, не зна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ют, что дети-дошкольники и ученики начальной школы не могут длительно за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ниматься одним делом, что активность в них заложена физиологически. Стараются искусственно и совершенно противоестественно погасить актив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ность детей, заставить их сидеть и стоять против их воли. Такие действия взрослого подобны скру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чиванию пружины: чем сильнее на нее давить, тем больше скорость ее возврата в прежнее состояние. Они часто вызывают если не прямую, то косвен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ную агрессию: порчу и разрывание книг, поломку игрушек, т. е. ребенок по-своему «отыгрывается» на безобидных предметах за недальновидность и неграмотность взрослого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8B2066" w:rsidRPr="008B2066" w:rsidRDefault="008B2066" w:rsidP="008B2066">
      <w:pPr>
        <w:shd w:val="clear" w:color="auto" w:fill="FFFFFF"/>
        <w:spacing w:after="36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 Прежде чем пытаться корректировать агрессивное поведение ребенка, попробуйте разобраться в его причинах: </w:t>
      </w:r>
    </w:p>
    <w:p w:rsidR="008B2066" w:rsidRPr="008B2066" w:rsidRDefault="008B2066" w:rsidP="008B2066">
      <w:pPr>
        <w:numPr>
          <w:ilvl w:val="0"/>
          <w:numId w:val="2"/>
        </w:numPr>
        <w:spacing w:after="0" w:line="360" w:lineRule="auto"/>
        <w:ind w:left="18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Нередко агрессивность ребенка является формой проявления протеста против действий и отношений взрослых. Подумайте, достаточно ли времени вы ему уделяете, много ли общаетесь с ним. Может быть, ребенок чувствует недостаток вашего внимания и пытается привлечь его доступными ему способами?</w:t>
      </w:r>
    </w:p>
    <w:p w:rsidR="008B2066" w:rsidRPr="008B2066" w:rsidRDefault="008B2066" w:rsidP="008B2066">
      <w:pPr>
        <w:numPr>
          <w:ilvl w:val="0"/>
          <w:numId w:val="3"/>
        </w:numPr>
        <w:spacing w:after="0" w:line="360" w:lineRule="auto"/>
        <w:ind w:left="18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Подумайте о том, как вы сами ведете себя в присутствии ребенка, часто ли в вашем доме возникают ссоры между членами семьи. «Если папа и мама могут так делать, то почему я не могу вести себя так же?» - думает ребенок. Значительная часть поведения ребенка основывается на механизме подражания. </w:t>
      </w:r>
    </w:p>
    <w:p w:rsidR="008B2066" w:rsidRPr="008B2066" w:rsidRDefault="008B2066" w:rsidP="008B2066">
      <w:pPr>
        <w:numPr>
          <w:ilvl w:val="0"/>
          <w:numId w:val="4"/>
        </w:numPr>
        <w:spacing w:after="0" w:line="360" w:lineRule="auto"/>
        <w:ind w:left="18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Огромное значение для формирования агрессивных реакции имеет популярность ребенка среди сверстников.</w:t>
      </w:r>
      <w:proofErr w:type="gramEnd"/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Если ребенок чувствует, что другие дети его отвергают, он стремится «завоевать» авторитет, образно говоря, кулаками расчищая себе место под солнцем. Агрессивное 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поведение, таким образом, может быть следствием переживаний, связанных с обидой, нанесенной другими детьми, ущемленным самолюбием. Оно возникает в ситуации общения и направлено против того, кого ребенок считает причиной своих неприятных переживаний.</w:t>
      </w:r>
    </w:p>
    <w:p w:rsidR="008B2066" w:rsidRPr="008B2066" w:rsidRDefault="008B2066" w:rsidP="008B2066">
      <w:pPr>
        <w:shd w:val="clear" w:color="auto" w:fill="FFFFFF"/>
        <w:spacing w:after="36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Таким образом, причины агрессивного поведения могут отличаться, но все они обусловлены внутренним, психологическим дискомфортом ребенка, отсутствием стабильности, ощущением собственной неполноценности. Безусловно, если вы замечаете у ребенка проявления агрессии, необходимо, прежде всего, попытаться проанализировать причины их появления, выявить трудности, которые испытывает ребенок при организации своего общения, а затем корректировать их и формировать недостающие коммуникативные умения и навыки.</w:t>
      </w:r>
    </w:p>
    <w:p w:rsidR="008B2066" w:rsidRPr="008B2066" w:rsidRDefault="008B2066" w:rsidP="008B2066">
      <w:pPr>
        <w:shd w:val="clear" w:color="auto" w:fill="FFFFFF"/>
        <w:spacing w:after="36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же вести себя в ситуациях, когда у ребенка возникают вспышки гнева? Попробуйте воспользоваться несколькими простыми советами, рекомендациями психологов для родителей агрессивных детей. </w:t>
      </w:r>
    </w:p>
    <w:p w:rsidR="008B2066" w:rsidRPr="008B2066" w:rsidRDefault="008B2066" w:rsidP="008B2066">
      <w:pPr>
        <w:numPr>
          <w:ilvl w:val="0"/>
          <w:numId w:val="5"/>
        </w:numPr>
        <w:spacing w:after="0" w:line="360" w:lineRule="auto"/>
        <w:ind w:left="18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Помните, что запрет и повышение голоса – самые неэффективные способы преодоления агрессивности. Лишь поняв причины агрессивного поведения и сняв их, вы можете надеяться, что агрессивность вашего ребенка будет снята.</w:t>
      </w:r>
    </w:p>
    <w:p w:rsidR="008B2066" w:rsidRPr="008B2066" w:rsidRDefault="008B2066" w:rsidP="008B2066">
      <w:pPr>
        <w:numPr>
          <w:ilvl w:val="0"/>
          <w:numId w:val="5"/>
        </w:numPr>
        <w:spacing w:after="0" w:line="360" w:lineRule="auto"/>
        <w:ind w:left="18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Попробуйте отвлечь ребенка во время вспышки его гнева, предложите заняться чем-то интересным, покажите новую книжку, игрушку, позовите гулять. Возможно, ваш неожиданный шаг отвлечет ребенка, и центр его внимания сместится с объекта агрессии на новый предмет.</w:t>
      </w:r>
    </w:p>
    <w:p w:rsidR="008B2066" w:rsidRPr="008B2066" w:rsidRDefault="008B2066" w:rsidP="008B2066">
      <w:pPr>
        <w:numPr>
          <w:ilvl w:val="0"/>
          <w:numId w:val="5"/>
        </w:numPr>
        <w:spacing w:after="0" w:line="360" w:lineRule="auto"/>
        <w:ind w:left="18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Дайте ребенку выплеснуть свою агрессию, сместите ее на другие объекты. Разрешите ему поколотить подушку или разорвать «портрет» его врага и вы увидите, что в реальной жизни агрессивность в данный момент снизилась.</w:t>
      </w:r>
    </w:p>
    <w:p w:rsidR="008B2066" w:rsidRPr="008B2066" w:rsidRDefault="008B2066" w:rsidP="008B2066">
      <w:pPr>
        <w:numPr>
          <w:ilvl w:val="0"/>
          <w:numId w:val="5"/>
        </w:numPr>
        <w:spacing w:after="0" w:line="360" w:lineRule="auto"/>
        <w:ind w:left="18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Показывайте ребенку личный пример эффективного поведения. Не допускайте при нем вспышек гнева или нелестных высказываний о своих друзьях и коллегах, строя планы «мести».</w:t>
      </w:r>
    </w:p>
    <w:p w:rsidR="008B2066" w:rsidRPr="008B2066" w:rsidRDefault="008B2066" w:rsidP="008B2066">
      <w:pPr>
        <w:numPr>
          <w:ilvl w:val="0"/>
          <w:numId w:val="5"/>
        </w:numPr>
        <w:spacing w:after="0" w:line="360" w:lineRule="auto"/>
        <w:ind w:left="18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Пусть ваш ребенок в каждый момент времени чувствует, что вы любите, цените и принимаете его. Не стесняйтесь лишний раз его приласкать или пожалеть. Пусть он видит, что он нужен и важен для вас.</w:t>
      </w:r>
    </w:p>
    <w:p w:rsidR="008B2066" w:rsidRPr="008B2066" w:rsidRDefault="008B2066" w:rsidP="008B2066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b/>
          <w:bCs/>
          <w:i/>
          <w:color w:val="444444"/>
          <w:sz w:val="28"/>
          <w:szCs w:val="28"/>
          <w:bdr w:val="none" w:sz="0" w:space="0" w:color="auto" w:frame="1"/>
          <w:lang w:eastAsia="ru-RU"/>
        </w:rPr>
        <w:t>Подсказки родителям в общении с агрессивны</w:t>
      </w:r>
      <w:r w:rsidRPr="008B2066">
        <w:rPr>
          <w:rFonts w:ascii="Times New Roman" w:eastAsia="Times New Roman" w:hAnsi="Times New Roman" w:cs="Times New Roman"/>
          <w:b/>
          <w:bCs/>
          <w:i/>
          <w:color w:val="444444"/>
          <w:sz w:val="28"/>
          <w:szCs w:val="28"/>
          <w:bdr w:val="none" w:sz="0" w:space="0" w:color="auto" w:frame="1"/>
          <w:lang w:eastAsia="ru-RU"/>
        </w:rPr>
        <w:softHyphen/>
        <w:t>ми детьми:</w:t>
      </w:r>
    </w:p>
    <w:p w:rsidR="008B2066" w:rsidRPr="008B2066" w:rsidRDefault="008B2066" w:rsidP="008B2066">
      <w:pPr>
        <w:numPr>
          <w:ilvl w:val="0"/>
          <w:numId w:val="6"/>
        </w:numPr>
        <w:spacing w:after="0" w:line="360" w:lineRule="auto"/>
        <w:ind w:left="18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обратиться к специалистам для определения причин агрессии;</w:t>
      </w:r>
    </w:p>
    <w:p w:rsidR="008B2066" w:rsidRPr="008B2066" w:rsidRDefault="008B2066" w:rsidP="008B2066">
      <w:pPr>
        <w:numPr>
          <w:ilvl w:val="0"/>
          <w:numId w:val="6"/>
        </w:numPr>
        <w:spacing w:after="0" w:line="360" w:lineRule="auto"/>
        <w:ind w:left="18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быть внимательными к нуждам и потребностям ре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бенка;</w:t>
      </w:r>
    </w:p>
    <w:p w:rsidR="008B2066" w:rsidRPr="008B2066" w:rsidRDefault="008B2066" w:rsidP="008B2066">
      <w:pPr>
        <w:numPr>
          <w:ilvl w:val="0"/>
          <w:numId w:val="6"/>
        </w:numPr>
        <w:spacing w:after="0" w:line="360" w:lineRule="auto"/>
        <w:ind w:left="18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демонстрировать модель неагрессивного поведения;</w:t>
      </w:r>
    </w:p>
    <w:p w:rsidR="008B2066" w:rsidRPr="008B2066" w:rsidRDefault="008B2066" w:rsidP="008B2066">
      <w:pPr>
        <w:numPr>
          <w:ilvl w:val="0"/>
          <w:numId w:val="6"/>
        </w:numPr>
        <w:spacing w:after="0" w:line="360" w:lineRule="auto"/>
        <w:ind w:left="18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быть последовательными в наказаниях за поступки;</w:t>
      </w:r>
    </w:p>
    <w:p w:rsidR="008B2066" w:rsidRPr="008B2066" w:rsidRDefault="008B2066" w:rsidP="008B2066">
      <w:pPr>
        <w:numPr>
          <w:ilvl w:val="0"/>
          <w:numId w:val="6"/>
        </w:numPr>
        <w:spacing w:after="0" w:line="360" w:lineRule="auto"/>
        <w:ind w:left="18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применять унизительных наказаний;</w:t>
      </w:r>
    </w:p>
    <w:p w:rsidR="008B2066" w:rsidRPr="008B2066" w:rsidRDefault="008B2066" w:rsidP="008B2066">
      <w:pPr>
        <w:numPr>
          <w:ilvl w:val="0"/>
          <w:numId w:val="6"/>
        </w:numPr>
        <w:spacing w:after="0" w:line="360" w:lineRule="auto"/>
        <w:ind w:left="18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обучать способам выражения гнева;</w:t>
      </w:r>
    </w:p>
    <w:p w:rsidR="008B2066" w:rsidRPr="008B2066" w:rsidRDefault="008B2066" w:rsidP="008B2066">
      <w:pPr>
        <w:numPr>
          <w:ilvl w:val="0"/>
          <w:numId w:val="6"/>
        </w:numPr>
        <w:spacing w:after="0" w:line="360" w:lineRule="auto"/>
        <w:ind w:left="18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учить распознавать свои эмоции, говорить о жела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нии их проявить;</w:t>
      </w:r>
    </w:p>
    <w:p w:rsidR="008B2066" w:rsidRPr="008B2066" w:rsidRDefault="008B2066" w:rsidP="008B2066">
      <w:pPr>
        <w:numPr>
          <w:ilvl w:val="0"/>
          <w:numId w:val="6"/>
        </w:numPr>
        <w:spacing w:after="0" w:line="360" w:lineRule="auto"/>
        <w:ind w:left="18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учить брать ответственность на себя;</w:t>
      </w:r>
    </w:p>
    <w:p w:rsidR="008B2066" w:rsidRPr="008B2066" w:rsidRDefault="008B2066" w:rsidP="008B2066">
      <w:pPr>
        <w:numPr>
          <w:ilvl w:val="0"/>
          <w:numId w:val="6"/>
        </w:numPr>
        <w:spacing w:after="0" w:line="360" w:lineRule="auto"/>
        <w:ind w:left="18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организовать игру "Глаза в глаза": возьмитесь за ру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ки, посмотрите в глаза друг другу и постарайтесь пе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редать свое состояние (я грущу, мне весело, я не хо</w:t>
      </w: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чу разговаривать)</w:t>
      </w:r>
      <w:proofErr w:type="gramStart"/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.П</w:t>
      </w:r>
      <w:proofErr w:type="gramEnd"/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усть ребенок </w:t>
      </w:r>
      <w:proofErr w:type="spellStart"/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угадывает,Ваше</w:t>
      </w:r>
      <w:proofErr w:type="spellEnd"/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настроение.</w:t>
      </w:r>
    </w:p>
    <w:p w:rsidR="008B2066" w:rsidRPr="008B2066" w:rsidRDefault="008B2066" w:rsidP="008B2066">
      <w:pPr>
        <w:numPr>
          <w:ilvl w:val="0"/>
          <w:numId w:val="7"/>
        </w:numPr>
        <w:spacing w:after="0" w:line="360" w:lineRule="auto"/>
        <w:ind w:left="18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Однако все перечисленные способы и приемы не приведут к положительным изменениям, если будут иметь разовый характер. Непоследовательность поведения родителей может привести к ухудшению поведения ребенка. Терпение и внимание к ребенку, его нуждам и потребностям, постоянная отработка навыков общения с окружающими — вот что поможет родителям наладить взаимоотношения с сыном или дочерью.</w:t>
      </w:r>
    </w:p>
    <w:p w:rsidR="008B2066" w:rsidRPr="008B2066" w:rsidRDefault="008B2066" w:rsidP="008B2066">
      <w:pPr>
        <w:shd w:val="clear" w:color="auto" w:fill="FFFFFF"/>
        <w:spacing w:after="36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8B2066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Терпения Вам и удачи, дорогие родители!</w:t>
      </w:r>
      <w:bookmarkStart w:id="0" w:name="_GoBack"/>
      <w:bookmarkEnd w:id="0"/>
    </w:p>
    <w:p w:rsidR="004B0B4C" w:rsidRPr="008B2066" w:rsidRDefault="004B0B4C" w:rsidP="008B20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B0B4C" w:rsidRPr="008B2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5073"/>
    <w:multiLevelType w:val="multilevel"/>
    <w:tmpl w:val="0FF2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F0C17"/>
    <w:multiLevelType w:val="multilevel"/>
    <w:tmpl w:val="DDB4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B25E34"/>
    <w:multiLevelType w:val="multilevel"/>
    <w:tmpl w:val="BD02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0C73FC"/>
    <w:multiLevelType w:val="multilevel"/>
    <w:tmpl w:val="D788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FC312B"/>
    <w:multiLevelType w:val="multilevel"/>
    <w:tmpl w:val="DBD4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A35E0A"/>
    <w:multiLevelType w:val="multilevel"/>
    <w:tmpl w:val="011C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12297E"/>
    <w:multiLevelType w:val="multilevel"/>
    <w:tmpl w:val="2060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E51"/>
    <w:rsid w:val="002E2E51"/>
    <w:rsid w:val="004B0B4C"/>
    <w:rsid w:val="008B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20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2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0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1149</Words>
  <Characters>6553</Characters>
  <Application>Microsoft Office Word</Application>
  <DocSecurity>0</DocSecurity>
  <Lines>54</Lines>
  <Paragraphs>15</Paragraphs>
  <ScaleCrop>false</ScaleCrop>
  <Company/>
  <LinksUpToDate>false</LinksUpToDate>
  <CharactersWithSpaces>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Svetlyachok3322@outlook.com</dc:creator>
  <cp:keywords/>
  <dc:description/>
  <cp:lastModifiedBy>Svetlyachok3322@outlook.com</cp:lastModifiedBy>
  <cp:revision>2</cp:revision>
  <dcterms:created xsi:type="dcterms:W3CDTF">2022-04-20T02:23:00Z</dcterms:created>
  <dcterms:modified xsi:type="dcterms:W3CDTF">2022-04-20T02:29:00Z</dcterms:modified>
</cp:coreProperties>
</file>