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«Дорожные знаки».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Цель:</w:t>
      </w:r>
      <w:r>
        <w:rPr>
          <w:rFonts w:ascii="Tahoma" w:hAnsi="Tahoma" w:cs="Tahoma"/>
          <w:color w:val="464646"/>
        </w:rPr>
        <w:t> продолжать знакомить детей с элементарными правилами дорожного движения.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Задачи: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1.Познакомить детей со светофором и дорожными знаками «Пешеходный переход», «Зебра», «Автобусная остановка»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2.Развивать желание знать и выполнять правила дорожного движения.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3.Расширять знания детей о правилах дорожного движения и безопасного поведения на улицах города;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4.Формировать навыки самосохранения;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5. Воспитывать коммуникативные качества в общении.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Интеграция образовательных областей: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Социально-коммуникативное </w:t>
      </w:r>
      <w:r>
        <w:rPr>
          <w:rFonts w:ascii="Tahoma" w:hAnsi="Tahoma" w:cs="Tahoma"/>
          <w:color w:val="464646"/>
        </w:rPr>
        <w:t>(формирование основ безопасности жизнедеятельности</w:t>
      </w:r>
      <w:proofErr w:type="gramStart"/>
      <w:r>
        <w:rPr>
          <w:rFonts w:ascii="Tahoma" w:hAnsi="Tahoma" w:cs="Tahoma"/>
          <w:color w:val="464646"/>
        </w:rPr>
        <w:t xml:space="preserve"> )</w:t>
      </w:r>
      <w:proofErr w:type="gramEnd"/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Познавательное развитие </w:t>
      </w:r>
      <w:r>
        <w:rPr>
          <w:rFonts w:ascii="Tahoma" w:hAnsi="Tahoma" w:cs="Tahoma"/>
          <w:color w:val="464646"/>
        </w:rPr>
        <w:t>(ознакомление с окружающим социальным миром, предметным миром)</w:t>
      </w:r>
    </w:p>
    <w:p w:rsidR="00884325" w:rsidRDefault="00884325" w:rsidP="00884325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Речевое развитие </w:t>
      </w:r>
      <w:r>
        <w:rPr>
          <w:rFonts w:ascii="Tahoma" w:hAnsi="Tahoma" w:cs="Tahoma"/>
          <w:color w:val="464646"/>
        </w:rPr>
        <w:t>(формирование грамматического строя речи, развитие связной речи)</w:t>
      </w:r>
    </w:p>
    <w:p w:rsidR="00620F29" w:rsidRDefault="00620F29"/>
    <w:p w:rsidR="00884325" w:rsidRDefault="00884325">
      <w:r>
        <w:rPr>
          <w:noProof/>
          <w:lang w:eastAsia="ru-RU"/>
        </w:rPr>
        <w:lastRenderedPageBreak/>
        <w:drawing>
          <wp:inline distT="0" distB="0" distL="0" distR="0">
            <wp:extent cx="2486025" cy="3838575"/>
            <wp:effectExtent l="19050" t="0" r="9525" b="0"/>
            <wp:docPr id="1" name="Рисунок 1" descr="C:\Users\ADMIN\Desktop\IMG2021081209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10812091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8925" cy="3838575"/>
            <wp:effectExtent l="19050" t="0" r="9525" b="0"/>
            <wp:docPr id="2" name="Рисунок 2" descr="C:\Users\ADMIN\Desktop\IMG2021081209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0210812091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325" w:rsidRDefault="00884325">
      <w:r>
        <w:rPr>
          <w:noProof/>
          <w:lang w:eastAsia="ru-RU"/>
        </w:rPr>
        <w:drawing>
          <wp:inline distT="0" distB="0" distL="0" distR="0">
            <wp:extent cx="2514600" cy="4676775"/>
            <wp:effectExtent l="19050" t="0" r="0" b="0"/>
            <wp:docPr id="3" name="Рисунок 3" descr="C:\Users\ADMIN\Desktop\IMG2021081209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20210812091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43200" cy="4772025"/>
            <wp:effectExtent l="19050" t="0" r="0" b="0"/>
            <wp:docPr id="4" name="Рисунок 4" descr="C:\Users\ADMIN\Desktop\IMG2021081209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202108120919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325" w:rsidSect="0062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325"/>
    <w:rsid w:val="00620F29"/>
    <w:rsid w:val="0088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2021-08-19T15:10:00Z</dcterms:created>
  <dcterms:modified xsi:type="dcterms:W3CDTF">2021-08-19T15:18:00Z</dcterms:modified>
</cp:coreProperties>
</file>